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41" w:rsidRPr="007A1441" w:rsidRDefault="007A1441" w:rsidP="007A1441">
      <w:pPr>
        <w:jc w:val="center"/>
        <w:rPr>
          <w:rFonts w:ascii="Verdana" w:hAnsi="Verdana"/>
        </w:rPr>
      </w:pPr>
      <w:r w:rsidRPr="007A1441">
        <w:rPr>
          <w:rFonts w:ascii="Verdana" w:hAnsi="Verdana"/>
        </w:rPr>
        <w:t xml:space="preserve">Motion to </w:t>
      </w:r>
      <w:r>
        <w:rPr>
          <w:rFonts w:ascii="Verdana" w:hAnsi="Verdana"/>
        </w:rPr>
        <w:t>Adopt Ethical Purchasing Policy</w:t>
      </w:r>
    </w:p>
    <w:p w:rsidR="007A1441" w:rsidRPr="007A1441" w:rsidRDefault="007A1441" w:rsidP="007A1441">
      <w:pPr>
        <w:rPr>
          <w:rFonts w:ascii="Verdana" w:hAnsi="Verdana"/>
        </w:rPr>
      </w:pPr>
    </w:p>
    <w:p w:rsidR="007A1441" w:rsidRPr="007A1441" w:rsidRDefault="007A1441" w:rsidP="007A1441">
      <w:pPr>
        <w:rPr>
          <w:rFonts w:ascii="Verdana" w:hAnsi="Verdana"/>
        </w:rPr>
      </w:pPr>
      <w:r w:rsidRPr="007A1441">
        <w:rPr>
          <w:rFonts w:ascii="Verdana" w:hAnsi="Verdana"/>
          <w:i/>
          <w:iCs/>
        </w:rPr>
        <w:t>Whereas</w:t>
      </w:r>
      <w:r w:rsidRPr="007A1441">
        <w:rPr>
          <w:rFonts w:ascii="Verdana" w:hAnsi="Verdana"/>
        </w:rPr>
        <w:t xml:space="preserve"> the AUS Council voted in favour of the “Motion to Support the Creation of an Ethical Purchasing Policy and Ad Hoc Ethical Purchasing Policy Committee” during the September 18, 2013 Council meeting;</w:t>
      </w:r>
    </w:p>
    <w:p w:rsidR="007A1441" w:rsidRPr="007A1441" w:rsidRDefault="007A1441" w:rsidP="007A1441">
      <w:pPr>
        <w:rPr>
          <w:rFonts w:ascii="Verdana" w:hAnsi="Verdana"/>
        </w:rPr>
      </w:pPr>
      <w:r w:rsidRPr="007A1441">
        <w:rPr>
          <w:rFonts w:ascii="Verdana" w:hAnsi="Verdana"/>
          <w:i/>
          <w:iCs/>
        </w:rPr>
        <w:t>Whereas</w:t>
      </w:r>
      <w:r w:rsidRPr="007A1441">
        <w:rPr>
          <w:rFonts w:ascii="Verdana" w:hAnsi="Verdana"/>
        </w:rPr>
        <w:t xml:space="preserve"> the Ad Hoc Ethical Purchasing Policy Committee has </w:t>
      </w:r>
      <w:r>
        <w:rPr>
          <w:rFonts w:ascii="Verdana" w:hAnsi="Verdana"/>
        </w:rPr>
        <w:t>completed the drafting of said Policy (see Appendix 1);</w:t>
      </w:r>
    </w:p>
    <w:p w:rsidR="007A1441" w:rsidRPr="007A1441" w:rsidRDefault="003227C2" w:rsidP="007A1441">
      <w:pPr>
        <w:rPr>
          <w:rFonts w:ascii="Verdana" w:hAnsi="Verdana"/>
        </w:rPr>
      </w:pPr>
      <w:r>
        <w:rPr>
          <w:rFonts w:ascii="Verdana" w:hAnsi="Verdana"/>
          <w:bCs/>
          <w:i/>
        </w:rPr>
        <w:t>Resolved</w:t>
      </w:r>
      <w:r w:rsidR="007A1441" w:rsidRPr="007A1441">
        <w:rPr>
          <w:rFonts w:ascii="Verdana" w:hAnsi="Verdana"/>
          <w:b/>
          <w:bCs/>
          <w:i/>
          <w:iCs/>
        </w:rPr>
        <w:t xml:space="preserve"> </w:t>
      </w:r>
      <w:r w:rsidR="007A1441" w:rsidRPr="007A1441">
        <w:rPr>
          <w:rFonts w:ascii="Verdana" w:hAnsi="Verdana"/>
        </w:rPr>
        <w:t>that the Arts Undergraduate Society adopt the attached Ethical Purchasing Policy.</w:t>
      </w:r>
    </w:p>
    <w:p w:rsidR="007A1441" w:rsidRPr="007A1441" w:rsidRDefault="007A1441" w:rsidP="007A1441">
      <w:pPr>
        <w:rPr>
          <w:rFonts w:ascii="Verdana" w:hAnsi="Verdana"/>
          <w:b/>
          <w:bCs/>
          <w:i/>
          <w:iCs/>
        </w:rPr>
      </w:pPr>
    </w:p>
    <w:p w:rsidR="007A1441" w:rsidRDefault="007A1441" w:rsidP="007A1441">
      <w:pPr>
        <w:rPr>
          <w:rFonts w:ascii="Verdana" w:hAnsi="Verdana"/>
        </w:rPr>
      </w:pPr>
      <w:r w:rsidRPr="007A1441">
        <w:rPr>
          <w:rFonts w:ascii="Verdana" w:hAnsi="Verdana"/>
        </w:rPr>
        <w:t>Moved by,</w:t>
      </w:r>
    </w:p>
    <w:p w:rsidR="003227C2" w:rsidRPr="003227C2" w:rsidRDefault="003227C2" w:rsidP="007A1441">
      <w:pPr>
        <w:rPr>
          <w:rFonts w:ascii="Verdana" w:hAnsi="Verdana"/>
        </w:rPr>
      </w:pPr>
    </w:p>
    <w:p w:rsidR="007A1441" w:rsidRPr="007A1441" w:rsidRDefault="007A1441" w:rsidP="007A1441">
      <w:pPr>
        <w:rPr>
          <w:rFonts w:ascii="Verdana" w:hAnsi="Verdana"/>
        </w:rPr>
      </w:pPr>
      <w:r w:rsidRPr="007A1441">
        <w:rPr>
          <w:rFonts w:ascii="Verdana" w:hAnsi="Verdana"/>
        </w:rPr>
        <w:t>Samuel Higgs, AUS VP Finance</w:t>
      </w:r>
    </w:p>
    <w:p w:rsidR="007A1441" w:rsidRDefault="007A1441" w:rsidP="007A1441">
      <w:pPr>
        <w:rPr>
          <w:rFonts w:ascii="Verdana" w:hAnsi="Verdana"/>
        </w:rPr>
      </w:pPr>
      <w:r w:rsidRPr="007A1441">
        <w:rPr>
          <w:rFonts w:ascii="Verdana" w:hAnsi="Verdana"/>
        </w:rPr>
        <w:t>Claire Stewart-Kanigan, Arts Student Senator</w:t>
      </w:r>
    </w:p>
    <w:p w:rsidR="007A1441" w:rsidRDefault="007A1441" w:rsidP="007A1441">
      <w:pPr>
        <w:rPr>
          <w:rFonts w:ascii="Verdana" w:hAnsi="Verdana"/>
        </w:rPr>
      </w:pPr>
      <w:r>
        <w:rPr>
          <w:rFonts w:ascii="Verdana" w:hAnsi="Verdana"/>
        </w:rPr>
        <w:t>Carolina</w:t>
      </w:r>
      <w:r w:rsidR="0058587E">
        <w:rPr>
          <w:rFonts w:ascii="Verdana" w:hAnsi="Verdana"/>
        </w:rPr>
        <w:t xml:space="preserve"> Campos</w:t>
      </w:r>
      <w:r w:rsidR="00003CE8">
        <w:rPr>
          <w:rFonts w:ascii="Verdana" w:hAnsi="Verdana"/>
        </w:rPr>
        <w:t xml:space="preserve">, </w:t>
      </w:r>
      <w:r w:rsidR="00A72A83">
        <w:rPr>
          <w:rFonts w:ascii="Verdana" w:hAnsi="Verdana"/>
        </w:rPr>
        <w:t>SSA Representative</w:t>
      </w:r>
    </w:p>
    <w:p w:rsidR="0058587E" w:rsidRPr="007A1441" w:rsidRDefault="0058587E" w:rsidP="007A1441">
      <w:pPr>
        <w:rPr>
          <w:rFonts w:ascii="Verdana" w:hAnsi="Verdana"/>
        </w:rPr>
      </w:pPr>
      <w:r>
        <w:rPr>
          <w:rFonts w:ascii="Verdana" w:hAnsi="Verdana"/>
        </w:rPr>
        <w:t xml:space="preserve">Matthew Crawford-Appignanesi, </w:t>
      </w:r>
      <w:r w:rsidR="00003CE8">
        <w:rPr>
          <w:rFonts w:ascii="Verdana" w:hAnsi="Verdana"/>
        </w:rPr>
        <w:t>MIRA Represen</w:t>
      </w:r>
      <w:r w:rsidR="00A72A83">
        <w:rPr>
          <w:rFonts w:ascii="Verdana" w:hAnsi="Verdana"/>
        </w:rPr>
        <w:t>t</w:t>
      </w:r>
      <w:r w:rsidR="00003CE8">
        <w:rPr>
          <w:rFonts w:ascii="Verdana" w:hAnsi="Verdana"/>
        </w:rPr>
        <w:t>ative</w:t>
      </w:r>
    </w:p>
    <w:p w:rsidR="007A1441" w:rsidRDefault="007A1441">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br w:type="page"/>
      </w:r>
    </w:p>
    <w:p w:rsidR="00175C5C" w:rsidRDefault="00175C5C" w:rsidP="00175C5C">
      <w:pPr>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lastRenderedPageBreak/>
        <w:t>Appendix 1:</w:t>
      </w:r>
    </w:p>
    <w:p w:rsidR="00175C5C" w:rsidRPr="00175C5C" w:rsidRDefault="00175C5C" w:rsidP="00175C5C">
      <w:pPr>
        <w:spacing w:after="0" w:line="240" w:lineRule="auto"/>
        <w:rPr>
          <w:rFonts w:ascii="Verdana" w:eastAsia="Times New Roman" w:hAnsi="Verdana" w:cs="Times New Roman"/>
          <w:bCs/>
          <w:color w:val="000000"/>
          <w:sz w:val="20"/>
          <w:szCs w:val="20"/>
        </w:rPr>
      </w:pPr>
    </w:p>
    <w:p w:rsidR="005D2D5B" w:rsidRPr="005D2D5B" w:rsidRDefault="005D2D5B" w:rsidP="00B62510">
      <w:pPr>
        <w:spacing w:after="0" w:line="240" w:lineRule="auto"/>
        <w:jc w:val="center"/>
        <w:rPr>
          <w:rFonts w:ascii="Times New Roman" w:eastAsia="Times New Roman" w:hAnsi="Times New Roman" w:cs="Times New Roman"/>
          <w:sz w:val="24"/>
          <w:szCs w:val="24"/>
        </w:rPr>
      </w:pPr>
      <w:r w:rsidRPr="007A1441">
        <w:rPr>
          <w:rFonts w:ascii="Verdana" w:eastAsia="Times New Roman" w:hAnsi="Verdana" w:cs="Times New Roman"/>
          <w:b/>
          <w:bCs/>
          <w:color w:val="000000"/>
          <w:sz w:val="20"/>
          <w:szCs w:val="20"/>
        </w:rPr>
        <w:t>Ethical Purchasing Policy</w:t>
      </w: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Times New Roman" w:eastAsia="Times New Roman" w:hAnsi="Times New Roman" w:cs="Times New Roman"/>
          <w:sz w:val="24"/>
          <w:szCs w:val="24"/>
        </w:rPr>
        <w:br/>
      </w: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b/>
          <w:bCs/>
          <w:color w:val="000000"/>
          <w:sz w:val="20"/>
          <w:szCs w:val="20"/>
        </w:rPr>
        <w:t>ARTICLE 1 — BACKGROUND AND PREAMBLE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On September 18th, 2013, the Arts Undergraduate Society (AUS) Legislative Council adopted a “Motion to Support the Creation of an AUS Ethical Purchasing Policy and an Ad Hoc Ethical Purchasing Policy Committee.” This motion affirmed the AUS’ support for the creation of an Ethical Purchasing Policy to bring the purchasing and business practices of the AUS into line with the commitment to environmental and social sustainability reflected in the bylaws of both the Arts Undergraduate Society Environmental Council (AUSec) and the Arts Undergraduate Society Equity Policy.</w:t>
      </w:r>
      <w:r w:rsidRPr="005D2D5B">
        <w:rPr>
          <w:rFonts w:ascii="Times New Roman" w:eastAsia="Times New Roman" w:hAnsi="Times New Roman" w:cs="Times New Roman"/>
          <w:sz w:val="24"/>
          <w:szCs w:val="24"/>
        </w:rPr>
        <w:br/>
      </w: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The purposes of this policy are to ensure that business practices undertaken by suppliers of the AUS and the depa</w:t>
      </w:r>
      <w:r w:rsidR="00743E1B">
        <w:rPr>
          <w:rFonts w:ascii="Verdana" w:eastAsia="Times New Roman" w:hAnsi="Verdana" w:cs="Times New Roman"/>
          <w:color w:val="000000"/>
          <w:sz w:val="20"/>
          <w:szCs w:val="20"/>
        </w:rPr>
        <w:t>rtments within its jurisdiction</w:t>
      </w:r>
      <w:r w:rsidR="00404E49">
        <w:rPr>
          <w:rFonts w:ascii="Verdana" w:eastAsia="Times New Roman" w:hAnsi="Verdana" w:cs="Times New Roman"/>
          <w:color w:val="000000"/>
          <w:sz w:val="20"/>
          <w:szCs w:val="20"/>
        </w:rPr>
        <w:t xml:space="preserve"> </w:t>
      </w:r>
      <w:r w:rsidRPr="005D2D5B">
        <w:rPr>
          <w:rFonts w:ascii="Verdana" w:eastAsia="Times New Roman" w:hAnsi="Verdana" w:cs="Times New Roman"/>
          <w:color w:val="000000"/>
          <w:sz w:val="20"/>
          <w:szCs w:val="20"/>
        </w:rPr>
        <w:t>are in compliance with accepted international ethics standards, local laws, and the ethical standards reflected in the aforementioned AUS bylaws. This policy aims to promote greater respect for workers’ rights, improved working conditions, and environmental and social sustainability practices while simultaneously protecting the financial sustainability of the AUS and its associated departments and committees.</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b/>
          <w:bCs/>
          <w:color w:val="000000"/>
          <w:sz w:val="20"/>
          <w:szCs w:val="20"/>
        </w:rPr>
      </w:pPr>
      <w:r w:rsidRPr="005D2D5B">
        <w:rPr>
          <w:rFonts w:ascii="Verdana" w:eastAsia="Times New Roman" w:hAnsi="Verdana" w:cs="Times New Roman"/>
          <w:b/>
          <w:bCs/>
          <w:color w:val="000000"/>
          <w:sz w:val="20"/>
          <w:szCs w:val="20"/>
        </w:rPr>
        <w:t>ARTICLE 2—SCOPE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 xml:space="preserve">This policy applies to all purchases made by the Arts Undergraduate Society and the committees and departments within its jurisdiction, including, but not limited to, frosh and departmental apparel, printed materials, athletics and gym wear, and event materials such as plates and cups. This policy does not apply to food purchases. </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b/>
          <w:bCs/>
          <w:color w:val="000000"/>
          <w:sz w:val="20"/>
          <w:szCs w:val="20"/>
        </w:rPr>
      </w:pPr>
      <w:r w:rsidRPr="005D2D5B">
        <w:rPr>
          <w:rFonts w:ascii="Verdana" w:eastAsia="Times New Roman" w:hAnsi="Verdana" w:cs="Times New Roman"/>
          <w:b/>
          <w:bCs/>
          <w:color w:val="000000"/>
          <w:sz w:val="20"/>
          <w:szCs w:val="20"/>
        </w:rPr>
        <w:t>ARTICLE 3 —POLICY MANDATE</w:t>
      </w:r>
    </w:p>
    <w:p w:rsidR="005D2D5B" w:rsidRPr="005D2D5B" w:rsidRDefault="005D2D5B" w:rsidP="005D2D5B">
      <w:pPr>
        <w:spacing w:after="0" w:line="240" w:lineRule="auto"/>
        <w:rPr>
          <w:rFonts w:ascii="Verdana" w:eastAsia="Times New Roman" w:hAnsi="Verdana" w:cs="Times New Roman"/>
          <w:b/>
          <w:bCs/>
          <w:color w:val="000000"/>
          <w:sz w:val="20"/>
          <w:szCs w:val="20"/>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This policy seeks to encourage engagement with and support of businesses with superior social and environmental practices, and well-developed social responsibility initiatives. These standards also apply to subcontractors of said businesses.</w:t>
      </w:r>
      <w:r w:rsidR="0040083E">
        <w:rPr>
          <w:rFonts w:ascii="Verdana" w:eastAsia="Times New Roman" w:hAnsi="Verdana" w:cs="Times New Roman"/>
          <w:color w:val="000000"/>
          <w:sz w:val="20"/>
          <w:szCs w:val="20"/>
        </w:rPr>
        <w:t xml:space="preserve"> </w:t>
      </w:r>
      <w:r w:rsidRPr="005D2D5B">
        <w:rPr>
          <w:rFonts w:ascii="Verdana" w:eastAsia="Times New Roman" w:hAnsi="Verdana" w:cs="Times New Roman"/>
          <w:color w:val="000000"/>
          <w:sz w:val="20"/>
          <w:szCs w:val="20"/>
        </w:rPr>
        <w:t>The following list details particular areas in which the Arts Undergraduate Society shall seek out and identify businesses with ethically superior practices.</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b/>
          <w:bCs/>
          <w:color w:val="000000"/>
          <w:sz w:val="20"/>
          <w:szCs w:val="20"/>
        </w:rPr>
        <w:t>Location</w:t>
      </w: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The Arts Undergraduate Society shall give priority to manufacturers and service providers who are locally based. After this, priority will be given to manufacturers and service providers based on physical proximity to reduce the environmental cost of additional transportation.</w:t>
      </w:r>
      <w:r w:rsidR="00743E1B">
        <w:rPr>
          <w:rFonts w:ascii="Verdana" w:eastAsia="Times New Roman" w:hAnsi="Verdana" w:cs="Times New Roman"/>
          <w:color w:val="000000"/>
          <w:sz w:val="20"/>
          <w:szCs w:val="20"/>
        </w:rPr>
        <w:t xml:space="preserve"> </w:t>
      </w:r>
      <w:r w:rsidRPr="005D2D5B">
        <w:rPr>
          <w:rFonts w:ascii="Verdana" w:eastAsia="Times New Roman" w:hAnsi="Verdana" w:cs="Times New Roman"/>
          <w:color w:val="000000"/>
          <w:sz w:val="20"/>
          <w:szCs w:val="20"/>
        </w:rPr>
        <w:t>The Arts Undergraduate Society shall attempt to purchase products directly from their original sources.</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b/>
          <w:bCs/>
          <w:color w:val="000000"/>
          <w:sz w:val="20"/>
          <w:szCs w:val="20"/>
        </w:rPr>
        <w:t>Material</w:t>
      </w:r>
    </w:p>
    <w:p w:rsidR="00B2408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The Arts Undergraduate Society shall purchase products which use biodegradable, post-consumer recycled, and/or recyclable materials when possible</w:t>
      </w:r>
      <w:r w:rsidR="00B2408B">
        <w:rPr>
          <w:rFonts w:ascii="Verdana" w:eastAsia="Times New Roman" w:hAnsi="Verdana" w:cs="Times New Roman"/>
          <w:color w:val="000000"/>
          <w:sz w:val="20"/>
          <w:szCs w:val="20"/>
        </w:rPr>
        <w:t>.</w:t>
      </w:r>
      <w:bookmarkStart w:id="0" w:name="_GoBack"/>
      <w:bookmarkEnd w:id="0"/>
    </w:p>
    <w:p w:rsidR="00B2408B" w:rsidRDefault="00B2408B" w:rsidP="005D2D5B">
      <w:pPr>
        <w:spacing w:after="0" w:line="240" w:lineRule="auto"/>
        <w:rPr>
          <w:rFonts w:ascii="Verdana" w:eastAsia="Times New Roman" w:hAnsi="Verdana" w:cs="Times New Roman"/>
          <w:color w:val="000000"/>
          <w:sz w:val="20"/>
          <w:szCs w:val="20"/>
        </w:rPr>
      </w:pPr>
    </w:p>
    <w:p w:rsidR="005D2D5B" w:rsidRDefault="005D2D5B" w:rsidP="005D2D5B">
      <w:pPr>
        <w:spacing w:after="0" w:line="240" w:lineRule="auto"/>
        <w:rPr>
          <w:rFonts w:ascii="Verdana" w:eastAsia="Times New Roman" w:hAnsi="Verdana" w:cs="Times New Roman"/>
          <w:color w:val="000000"/>
          <w:sz w:val="20"/>
          <w:szCs w:val="20"/>
        </w:rPr>
      </w:pP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Verdana" w:eastAsia="Times New Roman" w:hAnsi="Verdana" w:cs="Times New Roman"/>
          <w:b/>
          <w:bCs/>
          <w:color w:val="000000"/>
          <w:sz w:val="20"/>
          <w:szCs w:val="20"/>
        </w:rPr>
      </w:pPr>
      <w:r w:rsidRPr="005D2D5B">
        <w:rPr>
          <w:rFonts w:ascii="Verdana" w:eastAsia="Times New Roman" w:hAnsi="Verdana" w:cs="Times New Roman"/>
          <w:b/>
          <w:bCs/>
          <w:color w:val="000000"/>
          <w:sz w:val="20"/>
          <w:szCs w:val="20"/>
        </w:rPr>
        <w:lastRenderedPageBreak/>
        <w:t>Pollution</w:t>
      </w: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The Arts Undergraduate Society shall give priority to manufacturers and service providers that actively pursue a goal of waste and toxic emission reduction with the ultimate aim of carbon neutrality, as demonstrated by, but not limited to: a commitment to the sustainable use of natural resources through reduction, reuse, and recycling, the use of alternative energy sources, and the implementation of sustainable practices such as composting.</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b/>
          <w:bCs/>
          <w:color w:val="000000"/>
          <w:sz w:val="20"/>
          <w:szCs w:val="20"/>
        </w:rPr>
        <w:t>Certification</w:t>
      </w:r>
    </w:p>
    <w:p w:rsidR="005D2D5B" w:rsidRPr="006D76E1"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The Arts Undergraduate Society shall seek products or firms carrying the EcoLogo or the ISO 14000 certification.</w:t>
      </w:r>
      <w:r w:rsidR="006D76E1">
        <w:rPr>
          <w:rFonts w:ascii="Times New Roman" w:eastAsia="Times New Roman" w:hAnsi="Times New Roman" w:cs="Times New Roman"/>
          <w:sz w:val="24"/>
          <w:szCs w:val="24"/>
        </w:rPr>
        <w:t xml:space="preserve"> </w:t>
      </w:r>
      <w:r w:rsidRPr="005D2D5B">
        <w:rPr>
          <w:rFonts w:ascii="Verdana" w:eastAsia="Times New Roman" w:hAnsi="Verdana" w:cs="Times New Roman"/>
          <w:color w:val="000000"/>
          <w:sz w:val="20"/>
          <w:szCs w:val="20"/>
        </w:rPr>
        <w:t>The Arts Undergraduate Society shall seek products that are fair-trade certified by either Fairtrade International (FLO) or one if its international members, such as Fairtrade Canada.</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b/>
          <w:bCs/>
          <w:color w:val="000000"/>
          <w:sz w:val="20"/>
          <w:szCs w:val="20"/>
        </w:rPr>
        <w:t>Employee Empowerment, Equity and Diversity</w:t>
      </w: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The Arts Undergraduate Society shall seek to conduct business with companies which actively encourage equity and diversity in their workforce, are ranked highly for work satisfaction</w:t>
      </w:r>
      <w:r w:rsidR="0002427F">
        <w:rPr>
          <w:rFonts w:ascii="Verdana" w:eastAsia="Times New Roman" w:hAnsi="Verdana" w:cs="Times New Roman"/>
          <w:color w:val="000000"/>
          <w:sz w:val="20"/>
          <w:szCs w:val="20"/>
        </w:rPr>
        <w:t xml:space="preserve"> as shown by commonly available </w:t>
      </w:r>
      <w:r w:rsidRPr="005D2D5B">
        <w:rPr>
          <w:rFonts w:ascii="Verdana" w:eastAsia="Times New Roman" w:hAnsi="Verdana" w:cs="Times New Roman"/>
          <w:color w:val="000000"/>
          <w:sz w:val="20"/>
          <w:szCs w:val="20"/>
        </w:rPr>
        <w:t>employer rankings, and provide services and benefits to employees beyond those considered to be the industry average. Excellent fulfilment of labour standards</w:t>
      </w:r>
      <w:r w:rsidR="009979D5">
        <w:rPr>
          <w:rFonts w:ascii="Verdana" w:eastAsia="Times New Roman" w:hAnsi="Verdana" w:cs="Times New Roman"/>
          <w:color w:val="000000"/>
          <w:sz w:val="20"/>
          <w:szCs w:val="20"/>
        </w:rPr>
        <w:t xml:space="preserve"> </w:t>
      </w:r>
      <w:r w:rsidR="009979D5">
        <w:rPr>
          <w:rFonts w:ascii="Verdana" w:eastAsia="Times New Roman" w:hAnsi="Verdana" w:cs="Times New Roman"/>
          <w:color w:val="000000"/>
          <w:sz w:val="20"/>
          <w:szCs w:val="20"/>
        </w:rPr>
        <w:t>)</w:t>
      </w:r>
      <w:r w:rsidR="009979D5" w:rsidRPr="005D2D5B">
        <w:rPr>
          <w:rFonts w:ascii="Verdana" w:eastAsia="Times New Roman" w:hAnsi="Verdana" w:cs="Times New Roman"/>
          <w:color w:val="000000"/>
          <w:sz w:val="20"/>
          <w:szCs w:val="20"/>
        </w:rPr>
        <w:t>, is necessary for a bu</w:t>
      </w:r>
      <w:r w:rsidR="009979D5">
        <w:rPr>
          <w:rFonts w:ascii="Verdana" w:eastAsia="Times New Roman" w:hAnsi="Verdana" w:cs="Times New Roman"/>
          <w:color w:val="000000"/>
          <w:sz w:val="20"/>
          <w:szCs w:val="20"/>
        </w:rPr>
        <w:t xml:space="preserve">siness to be deemed “preferred,” </w:t>
      </w:r>
      <w:r w:rsidRPr="005D2D5B">
        <w:rPr>
          <w:rFonts w:ascii="Verdana" w:eastAsia="Times New Roman" w:hAnsi="Verdana" w:cs="Times New Roman"/>
          <w:color w:val="000000"/>
          <w:sz w:val="20"/>
          <w:szCs w:val="20"/>
        </w:rPr>
        <w:t>such as those included in the Fair Labor Association (FLA) Work</w:t>
      </w:r>
      <w:r w:rsidR="009979D5">
        <w:rPr>
          <w:rFonts w:ascii="Verdana" w:eastAsia="Times New Roman" w:hAnsi="Verdana" w:cs="Times New Roman"/>
          <w:color w:val="000000"/>
          <w:sz w:val="20"/>
          <w:szCs w:val="20"/>
        </w:rPr>
        <w:t>place Code of Conduct (i.e. no</w:t>
      </w:r>
      <w:r w:rsidR="0040083E">
        <w:rPr>
          <w:rFonts w:ascii="Verdana" w:eastAsia="Times New Roman" w:hAnsi="Verdana" w:cs="Times New Roman"/>
          <w:color w:val="000000"/>
          <w:sz w:val="20"/>
          <w:szCs w:val="20"/>
        </w:rPr>
        <w:t xml:space="preserve"> child labour, </w:t>
      </w:r>
      <w:r w:rsidRPr="005D2D5B">
        <w:rPr>
          <w:rFonts w:ascii="Verdana" w:eastAsia="Times New Roman" w:hAnsi="Verdana" w:cs="Times New Roman"/>
          <w:color w:val="000000"/>
          <w:sz w:val="20"/>
          <w:szCs w:val="20"/>
        </w:rPr>
        <w:t xml:space="preserve">forced labour, </w:t>
      </w:r>
      <w:r w:rsidR="0040083E">
        <w:rPr>
          <w:rFonts w:ascii="Verdana" w:eastAsia="Times New Roman" w:hAnsi="Verdana" w:cs="Times New Roman"/>
          <w:color w:val="000000"/>
          <w:sz w:val="20"/>
          <w:szCs w:val="20"/>
        </w:rPr>
        <w:t>or restrictions on</w:t>
      </w:r>
      <w:r w:rsidRPr="005D2D5B">
        <w:rPr>
          <w:rFonts w:ascii="Verdana" w:eastAsia="Times New Roman" w:hAnsi="Verdana" w:cs="Times New Roman"/>
          <w:color w:val="000000"/>
          <w:sz w:val="20"/>
          <w:szCs w:val="20"/>
        </w:rPr>
        <w:t xml:space="preserve"> freedom of association and collective bargaining</w:t>
      </w:r>
      <w:r w:rsidR="009979D5">
        <w:rPr>
          <w:rFonts w:ascii="Verdana" w:eastAsia="Times New Roman" w:hAnsi="Verdana" w:cs="Times New Roman"/>
          <w:color w:val="000000"/>
          <w:sz w:val="20"/>
          <w:szCs w:val="20"/>
        </w:rPr>
        <w:t>).</w:t>
      </w:r>
    </w:p>
    <w:p w:rsidR="009979D5" w:rsidRPr="005D2D5B" w:rsidRDefault="009979D5"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b/>
          <w:bCs/>
          <w:color w:val="000000"/>
          <w:sz w:val="20"/>
          <w:szCs w:val="20"/>
        </w:rPr>
        <w:t>Community Involvement</w:t>
      </w: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The Arts Undergraduate Society shall seek to conduct business with companies who have been shown to engage in positive relationships with their community. Markers of positive community relationships include: the presence of a concrete community outreach program, including the delegation of a company representative to participate in community decision-making forums, and a demonstrated preference given to community-based non-corporate sources. Preference shall be given to cooperatives, social enterprises, student-run businesses, and other non-corporate business models when possible.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b/>
          <w:bCs/>
          <w:color w:val="000000"/>
          <w:sz w:val="20"/>
          <w:szCs w:val="20"/>
        </w:rPr>
      </w:pPr>
      <w:r w:rsidRPr="005D2D5B">
        <w:rPr>
          <w:rFonts w:ascii="Verdana" w:eastAsia="Times New Roman" w:hAnsi="Verdana" w:cs="Times New Roman"/>
          <w:b/>
          <w:bCs/>
          <w:color w:val="000000"/>
          <w:sz w:val="20"/>
          <w:szCs w:val="20"/>
        </w:rPr>
        <w:t>ARTICLE 4 — COMPLIANCE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ind w:left="360" w:hanging="360"/>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4.1   The Ethical Business Practices Committee (see Article 6) shall create and maintain a list of suppliers, henceforth called the Supplier Ethics Database. Suppliers shall be grouped into three categories: “preferred”, “neutral”, and “prohibited.” This list shall be distributed to all departmental association executives and committee members by the Vice-President Finance at the start of each semester, and emailed to all departmental association executives and committee members every time it is updated.</w:t>
      </w:r>
    </w:p>
    <w:p w:rsidR="005D2D5B" w:rsidRPr="005D2D5B" w:rsidRDefault="00743E1B" w:rsidP="00743E1B">
      <w:pPr>
        <w:spacing w:after="0" w:line="240" w:lineRule="auto"/>
        <w:ind w:left="720"/>
        <w:rPr>
          <w:rFonts w:ascii="Times New Roman" w:eastAsia="Times New Roman" w:hAnsi="Times New Roman" w:cs="Times New Roman"/>
          <w:sz w:val="24"/>
          <w:szCs w:val="24"/>
        </w:rPr>
      </w:pPr>
      <w:r>
        <w:rPr>
          <w:rFonts w:ascii="Verdana" w:eastAsia="Times New Roman" w:hAnsi="Verdana" w:cs="Times New Roman"/>
          <w:color w:val="000000"/>
          <w:sz w:val="20"/>
          <w:szCs w:val="20"/>
        </w:rPr>
        <w:t>4.1.1</w:t>
      </w:r>
      <w:r w:rsidR="005D2D5B" w:rsidRPr="005D2D5B">
        <w:rPr>
          <w:rFonts w:ascii="Verdana" w:eastAsia="Times New Roman" w:hAnsi="Verdana" w:cs="Times New Roman"/>
          <w:color w:val="000000"/>
          <w:sz w:val="20"/>
          <w:szCs w:val="20"/>
        </w:rPr>
        <w:t> Placement on the “preferred” list shall be bas</w:t>
      </w:r>
      <w:r>
        <w:rPr>
          <w:rFonts w:ascii="Verdana" w:eastAsia="Times New Roman" w:hAnsi="Verdana" w:cs="Times New Roman"/>
          <w:color w:val="000000"/>
          <w:sz w:val="20"/>
          <w:szCs w:val="20"/>
        </w:rPr>
        <w:t xml:space="preserve">ed on meeting and exceeding the </w:t>
      </w:r>
      <w:r w:rsidR="005D2D5B" w:rsidRPr="005D2D5B">
        <w:rPr>
          <w:rFonts w:ascii="Verdana" w:eastAsia="Times New Roman" w:hAnsi="Verdana" w:cs="Times New Roman"/>
          <w:color w:val="000000"/>
          <w:sz w:val="20"/>
          <w:szCs w:val="20"/>
        </w:rPr>
        <w:t>standards outlined in Article 3 as determined by the Ethical Business Practices Committee.</w:t>
      </w:r>
    </w:p>
    <w:p w:rsidR="005D2D5B" w:rsidRPr="005D2D5B" w:rsidRDefault="005D2D5B" w:rsidP="00743E1B">
      <w:pPr>
        <w:spacing w:after="0" w:line="240" w:lineRule="auto"/>
        <w:ind w:left="720"/>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4.1.2 Placement on the “neutral” list shall be based on meeting the standards outlined in Article 3 as determined by the Ethical Business Practices Committee.</w:t>
      </w:r>
    </w:p>
    <w:p w:rsidR="005D2D5B" w:rsidRPr="005D2D5B" w:rsidRDefault="005D2D5B" w:rsidP="005D2D5B">
      <w:pPr>
        <w:spacing w:after="0" w:line="240" w:lineRule="auto"/>
        <w:ind w:left="720"/>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4.1.3 Placement on the “prohibited” list shall be based on failure to meet the standards outlined in Article 3 as determined by the Ethical Business Practices Committee.</w:t>
      </w:r>
      <w:r w:rsidR="00E55BAC">
        <w:rPr>
          <w:rFonts w:ascii="Verdana" w:eastAsia="Times New Roman" w:hAnsi="Verdana" w:cs="Times New Roman"/>
          <w:color w:val="000000"/>
          <w:sz w:val="20"/>
          <w:szCs w:val="20"/>
        </w:rPr>
        <w:t xml:space="preserve"> </w:t>
      </w:r>
      <w:r w:rsidRPr="005D2D5B">
        <w:rPr>
          <w:rFonts w:ascii="Verdana" w:eastAsia="Times New Roman" w:hAnsi="Verdana" w:cs="Times New Roman"/>
          <w:color w:val="000000"/>
          <w:sz w:val="20"/>
          <w:szCs w:val="20"/>
        </w:rPr>
        <w:t xml:space="preserve">The Arts Undergraduate Society shall not conduct business with any companies included on the “prohibited” list. </w:t>
      </w:r>
    </w:p>
    <w:p w:rsidR="00B62510" w:rsidRDefault="00B62510" w:rsidP="00E55BAC">
      <w:pPr>
        <w:spacing w:after="0" w:line="240" w:lineRule="auto"/>
        <w:rPr>
          <w:rFonts w:ascii="Times New Roman" w:eastAsia="Times New Roman" w:hAnsi="Times New Roman" w:cs="Times New Roman"/>
          <w:sz w:val="24"/>
          <w:szCs w:val="24"/>
        </w:rPr>
      </w:pPr>
    </w:p>
    <w:p w:rsidR="005D2D5B" w:rsidRDefault="00404E49" w:rsidP="00E55BA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4.2</w:t>
      </w:r>
      <w:r w:rsidR="005D2D5B" w:rsidRPr="005D2D5B">
        <w:rPr>
          <w:rFonts w:ascii="Verdana" w:eastAsia="Times New Roman" w:hAnsi="Verdana" w:cs="Times New Roman"/>
          <w:color w:val="000000"/>
          <w:sz w:val="20"/>
          <w:szCs w:val="20"/>
        </w:rPr>
        <w:t> Any McGill student or interested third parties shall be ab</w:t>
      </w:r>
      <w:r w:rsidR="00E55BAC">
        <w:rPr>
          <w:rFonts w:ascii="Verdana" w:eastAsia="Times New Roman" w:hAnsi="Verdana" w:cs="Times New Roman"/>
          <w:color w:val="000000"/>
          <w:sz w:val="20"/>
          <w:szCs w:val="20"/>
        </w:rPr>
        <w:t xml:space="preserve">le to confidentially report and </w:t>
      </w:r>
      <w:r w:rsidR="005D2D5B" w:rsidRPr="005D2D5B">
        <w:rPr>
          <w:rFonts w:ascii="Verdana" w:eastAsia="Times New Roman" w:hAnsi="Verdana" w:cs="Times New Roman"/>
          <w:color w:val="000000"/>
          <w:sz w:val="20"/>
          <w:szCs w:val="20"/>
        </w:rPr>
        <w:t xml:space="preserve">concerns regarding failure to observe the Policy—for instance, AUS-funded parties </w:t>
      </w:r>
      <w:r w:rsidR="005D2D5B" w:rsidRPr="005D2D5B">
        <w:rPr>
          <w:rFonts w:ascii="Verdana" w:eastAsia="Times New Roman" w:hAnsi="Verdana" w:cs="Times New Roman"/>
          <w:color w:val="000000"/>
          <w:sz w:val="20"/>
          <w:szCs w:val="20"/>
        </w:rPr>
        <w:lastRenderedPageBreak/>
        <w:t>conducting business with “prohibited” suppliers</w:t>
      </w:r>
      <w:r w:rsidR="00584C55">
        <w:rPr>
          <w:rFonts w:ascii="Verdana" w:eastAsia="Times New Roman" w:hAnsi="Verdana" w:cs="Times New Roman"/>
          <w:color w:val="000000"/>
          <w:sz w:val="20"/>
          <w:szCs w:val="20"/>
        </w:rPr>
        <w:t xml:space="preserve"> or suppliers that ought to listed as “prohibited”</w:t>
      </w:r>
      <w:r w:rsidR="005D2D5B" w:rsidRPr="005D2D5B">
        <w:rPr>
          <w:rFonts w:ascii="Verdana" w:eastAsia="Times New Roman" w:hAnsi="Verdana" w:cs="Times New Roman"/>
          <w:color w:val="000000"/>
          <w:sz w:val="20"/>
          <w:szCs w:val="20"/>
        </w:rPr>
        <w:t>—to the Ethical Business Practices Committee (see Article 6.4).</w:t>
      </w:r>
    </w:p>
    <w:p w:rsidR="00E55BAC" w:rsidRDefault="00E55BAC" w:rsidP="005D2D5B">
      <w:pPr>
        <w:spacing w:after="0" w:line="240" w:lineRule="auto"/>
        <w:rPr>
          <w:rFonts w:ascii="Verdana" w:eastAsia="Times New Roman" w:hAnsi="Verdana" w:cs="Times New Roman"/>
          <w:color w:val="000000"/>
          <w:sz w:val="20"/>
          <w:szCs w:val="20"/>
        </w:rPr>
      </w:pPr>
    </w:p>
    <w:p w:rsidR="00E55BAC" w:rsidRPr="005D2D5B" w:rsidRDefault="00E55BAC"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ind w:left="360" w:hanging="360"/>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4.3 The Vice-President Finance shall notify a significant supplier who is listed under “prohibited” in the Supplier Ethics Database of their placement on this list. Notice shall be given of the rationale of their placement on said list, and of the AUS’ intention to terminate relations indefinitely, or until evidence of a change in supplier business practices is provided or discovered.</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ind w:left="360" w:hanging="360"/>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4.4 The Vice-President Finance shall maintain the Supplier Ethics Database during inactive Ethical Business Practices Committee periods</w:t>
      </w:r>
      <w:r w:rsidR="005E352E">
        <w:rPr>
          <w:rFonts w:ascii="Verdana" w:eastAsia="Times New Roman" w:hAnsi="Verdana" w:cs="Times New Roman"/>
          <w:bCs/>
          <w:color w:val="000000"/>
          <w:sz w:val="20"/>
          <w:szCs w:val="20"/>
        </w:rPr>
        <w:t xml:space="preserve">, </w:t>
      </w:r>
      <w:r w:rsidR="005D54FA" w:rsidRPr="005D54FA">
        <w:rPr>
          <w:rFonts w:ascii="Verdana" w:eastAsia="Times New Roman" w:hAnsi="Verdana" w:cs="Times New Roman"/>
          <w:bCs/>
          <w:color w:val="000000"/>
          <w:sz w:val="20"/>
          <w:szCs w:val="20"/>
        </w:rPr>
        <w:t>namely between the months of April and Septembe</w:t>
      </w:r>
      <w:r w:rsidR="005E352E">
        <w:rPr>
          <w:rFonts w:ascii="Verdana" w:eastAsia="Times New Roman" w:hAnsi="Verdana" w:cs="Times New Roman"/>
          <w:bCs/>
          <w:color w:val="000000"/>
          <w:sz w:val="20"/>
          <w:szCs w:val="20"/>
        </w:rPr>
        <w:t>r.</w:t>
      </w:r>
    </w:p>
    <w:p w:rsidR="005D2D5B" w:rsidRPr="005D2D5B" w:rsidRDefault="005D2D5B" w:rsidP="005D2D5B">
      <w:pPr>
        <w:spacing w:after="0" w:line="240" w:lineRule="auto"/>
        <w:ind w:left="360" w:hanging="360"/>
        <w:rPr>
          <w:rFonts w:ascii="Times New Roman" w:eastAsia="Times New Roman" w:hAnsi="Times New Roman" w:cs="Times New Roman"/>
          <w:sz w:val="24"/>
          <w:szCs w:val="24"/>
        </w:rPr>
      </w:pPr>
    </w:p>
    <w:p w:rsidR="005D2D5B" w:rsidRDefault="005E352E" w:rsidP="005D2D5B">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ARTICLE 5—ENFORCEMENT </w:t>
      </w:r>
      <w:r w:rsidR="005D2D5B" w:rsidRPr="005D2D5B">
        <w:rPr>
          <w:rFonts w:ascii="Verdana" w:eastAsia="Times New Roman" w:hAnsi="Verdana" w:cs="Times New Roman"/>
          <w:b/>
          <w:bCs/>
          <w:color w:val="000000"/>
          <w:sz w:val="20"/>
          <w:szCs w:val="20"/>
        </w:rPr>
        <w:t>and INCENTIVE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5.1 The Vice-President Finance shall be tasked with referencing the Supplier Ethics Database during the processing of cheque requisitions from AUS-funded parties.</w:t>
      </w:r>
    </w:p>
    <w:p w:rsidR="005D2D5B" w:rsidRPr="005D2D5B" w:rsidRDefault="005D2D5B" w:rsidP="005D2D5B">
      <w:pPr>
        <w:spacing w:after="0" w:line="240" w:lineRule="auto"/>
        <w:rPr>
          <w:rFonts w:ascii="Times New Roman" w:eastAsia="Times New Roman" w:hAnsi="Times New Roman" w:cs="Times New Roman"/>
          <w:sz w:val="24"/>
          <w:szCs w:val="24"/>
        </w:rPr>
      </w:pPr>
    </w:p>
    <w:p w:rsidR="0002427F" w:rsidRP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5.2 The AUS shall subsidize the difference in cost between a prohibited supplier and neutral or prefer</w:t>
      </w:r>
      <w:r w:rsidR="00404E49">
        <w:rPr>
          <w:rFonts w:ascii="Verdana" w:eastAsia="Times New Roman" w:hAnsi="Verdana" w:cs="Times New Roman"/>
          <w:color w:val="000000"/>
          <w:sz w:val="20"/>
          <w:szCs w:val="20"/>
        </w:rPr>
        <w:t>r</w:t>
      </w:r>
      <w:r w:rsidRPr="005D2D5B">
        <w:rPr>
          <w:rFonts w:ascii="Verdana" w:eastAsia="Times New Roman" w:hAnsi="Verdana" w:cs="Times New Roman"/>
          <w:color w:val="000000"/>
          <w:sz w:val="20"/>
          <w:szCs w:val="20"/>
        </w:rPr>
        <w:t>ed supplier, and between a neutral and prefer</w:t>
      </w:r>
      <w:r w:rsidR="00404E49">
        <w:rPr>
          <w:rFonts w:ascii="Verdana" w:eastAsia="Times New Roman" w:hAnsi="Verdana" w:cs="Times New Roman"/>
          <w:color w:val="000000"/>
          <w:sz w:val="20"/>
          <w:szCs w:val="20"/>
        </w:rPr>
        <w:t>r</w:t>
      </w:r>
      <w:r w:rsidRPr="005D2D5B">
        <w:rPr>
          <w:rFonts w:ascii="Verdana" w:eastAsia="Times New Roman" w:hAnsi="Verdana" w:cs="Times New Roman"/>
          <w:color w:val="000000"/>
          <w:sz w:val="20"/>
          <w:szCs w:val="20"/>
        </w:rPr>
        <w:t>ed supplier.</w:t>
      </w:r>
    </w:p>
    <w:p w:rsidR="005D2D5B" w:rsidRPr="005D2D5B" w:rsidRDefault="005D2D5B" w:rsidP="005D2D5B">
      <w:pPr>
        <w:spacing w:after="0" w:line="240" w:lineRule="auto"/>
        <w:ind w:left="720"/>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5.2.1 Any department or committee of the AUS is eligible</w:t>
      </w:r>
      <w:r w:rsidR="00087422">
        <w:rPr>
          <w:rFonts w:ascii="Verdana" w:eastAsia="Times New Roman" w:hAnsi="Verdana" w:cs="Times New Roman"/>
          <w:color w:val="000000"/>
          <w:sz w:val="20"/>
          <w:szCs w:val="20"/>
        </w:rPr>
        <w:t xml:space="preserve"> </w:t>
      </w:r>
      <w:r w:rsidRPr="005D2D5B">
        <w:rPr>
          <w:rFonts w:ascii="Verdana" w:eastAsia="Times New Roman" w:hAnsi="Verdana" w:cs="Times New Roman"/>
          <w:color w:val="000000"/>
          <w:sz w:val="20"/>
          <w:szCs w:val="20"/>
        </w:rPr>
        <w:t>for a subsidy.</w:t>
      </w:r>
    </w:p>
    <w:p w:rsidR="005D2D5B" w:rsidRDefault="005D2D5B" w:rsidP="005D2D5B">
      <w:pPr>
        <w:spacing w:after="0" w:line="240" w:lineRule="auto"/>
        <w:ind w:left="720"/>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5.2.2 The amount to be subsidized shall be determined by comparing an invoice from a prohibited or neutral supplier to that of a neutral or preferred supplier respectively provided by the department</w:t>
      </w:r>
      <w:r w:rsidR="00087422">
        <w:rPr>
          <w:rFonts w:ascii="Verdana" w:eastAsia="Times New Roman" w:hAnsi="Verdana" w:cs="Times New Roman"/>
          <w:color w:val="000000"/>
          <w:sz w:val="20"/>
          <w:szCs w:val="20"/>
        </w:rPr>
        <w:t xml:space="preserve"> or committee</w:t>
      </w:r>
      <w:r w:rsidRPr="005D2D5B">
        <w:rPr>
          <w:rFonts w:ascii="Verdana" w:eastAsia="Times New Roman" w:hAnsi="Verdana" w:cs="Times New Roman"/>
          <w:color w:val="000000"/>
          <w:sz w:val="20"/>
          <w:szCs w:val="20"/>
        </w:rPr>
        <w:t xml:space="preserve"> to the Vice-President Finance.</w:t>
      </w:r>
    </w:p>
    <w:p w:rsidR="005D2D5B" w:rsidRPr="005D2D5B" w:rsidRDefault="005D2D5B" w:rsidP="005D2D5B">
      <w:pPr>
        <w:spacing w:after="0" w:line="240" w:lineRule="auto"/>
        <w:ind w:left="720"/>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 xml:space="preserve">5.3 Any department or committee which makes a purchase from a “prohibited” supplier shall have the cost difference between the supplier chosen and a “neutral” supplier deducted from their allocation. </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5.4 Any AUS executive who makes a purchase from a “prohibited” supplier shall be reported to AUS Council by the Ethical Business Practices Committee.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b/>
          <w:bCs/>
          <w:color w:val="000000"/>
          <w:sz w:val="20"/>
          <w:szCs w:val="20"/>
        </w:rPr>
      </w:pPr>
      <w:r w:rsidRPr="005D2D5B">
        <w:rPr>
          <w:rFonts w:ascii="Verdana" w:eastAsia="Times New Roman" w:hAnsi="Verdana" w:cs="Times New Roman"/>
          <w:b/>
          <w:bCs/>
          <w:color w:val="000000"/>
          <w:sz w:val="20"/>
          <w:szCs w:val="20"/>
        </w:rPr>
        <w:t>ARTICLE 6—STANDING COMMITTEE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6.1 A standing committee, henceforth named the Ethical Business Practices Committee shall oversee the continued implementation of the Policy.</w:t>
      </w:r>
      <w:r w:rsidRPr="005D2D5B">
        <w:rPr>
          <w:rFonts w:ascii="Times New Roman" w:eastAsia="Times New Roman" w:hAnsi="Times New Roman" w:cs="Times New Roman"/>
          <w:sz w:val="24"/>
          <w:szCs w:val="24"/>
        </w:rPr>
        <w:br/>
      </w: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6.2 The Ethical Business Practices Committee shall be composed of one member of the Equity Committee, one member of the AUS Environmental Committee, two members-at-large who are members of the AUS, and the Society’s Vice President Finance.</w:t>
      </w:r>
    </w:p>
    <w:p w:rsidR="00743E1B" w:rsidRPr="005D2D5B" w:rsidRDefault="00743E1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6.3 Committee tasks shall include: maintaining the Supplier Ethics Database, researching suppliers, researching trends in business practices in the context of the Policy mandate, processing concerns brought forward by members of the Society regarding the lack of adherence to the Policy, and reviewing financial records of the Society to ensure that no prohibited purchases have been made.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 xml:space="preserve">6.4 Concerns submitted to the Ethical Business Practices regarding failure to adhere to the Policy shall be processed </w:t>
      </w:r>
      <w:r w:rsidR="00DA6464">
        <w:rPr>
          <w:rFonts w:ascii="Verdana" w:eastAsia="Times New Roman" w:hAnsi="Verdana" w:cs="Times New Roman"/>
          <w:color w:val="000000"/>
          <w:sz w:val="20"/>
          <w:szCs w:val="20"/>
        </w:rPr>
        <w:t>by the Committee.</w:t>
      </w:r>
    </w:p>
    <w:p w:rsidR="005D2D5B" w:rsidRPr="005D2D5B" w:rsidRDefault="005D2D5B" w:rsidP="005D2D5B">
      <w:pPr>
        <w:spacing w:after="0" w:line="240" w:lineRule="auto"/>
        <w:ind w:left="720"/>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lastRenderedPageBreak/>
        <w:t>6.4.1 The Committee shall research any supplier who</w:t>
      </w:r>
      <w:r>
        <w:rPr>
          <w:rFonts w:ascii="Verdana" w:eastAsia="Times New Roman" w:hAnsi="Verdana" w:cs="Times New Roman"/>
          <w:color w:val="000000"/>
          <w:sz w:val="20"/>
          <w:szCs w:val="20"/>
        </w:rPr>
        <w:t xml:space="preserve">se practices are brought into </w:t>
      </w:r>
      <w:r w:rsidRPr="005D2D5B">
        <w:rPr>
          <w:rFonts w:ascii="Verdana" w:eastAsia="Times New Roman" w:hAnsi="Verdana" w:cs="Times New Roman"/>
          <w:color w:val="000000"/>
          <w:sz w:val="20"/>
          <w:szCs w:val="20"/>
        </w:rPr>
        <w:t>question and add said supplier to the Supplier Ethics Database or change the supplier’s status after sufficient research is conducted and a Committee consensus is reached.</w:t>
      </w:r>
    </w:p>
    <w:p w:rsidR="005D2D5B" w:rsidRPr="005D2D5B" w:rsidRDefault="005D2D5B" w:rsidP="005D2D5B">
      <w:pPr>
        <w:spacing w:after="0" w:line="240" w:lineRule="auto"/>
        <w:ind w:left="720"/>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 xml:space="preserve">6.4.2 Concerns regarding general Committee practices shall be discussed amongst </w:t>
      </w:r>
      <w:r>
        <w:rPr>
          <w:rFonts w:ascii="Verdana" w:eastAsia="Times New Roman" w:hAnsi="Verdana" w:cs="Times New Roman"/>
          <w:color w:val="000000"/>
          <w:sz w:val="20"/>
          <w:szCs w:val="20"/>
        </w:rPr>
        <w:t>the Committee</w:t>
      </w:r>
      <w:r w:rsidR="00404E49">
        <w:rPr>
          <w:rFonts w:ascii="Verdana" w:eastAsia="Times New Roman" w:hAnsi="Verdana" w:cs="Times New Roman"/>
          <w:color w:val="000000"/>
          <w:sz w:val="20"/>
          <w:szCs w:val="20"/>
        </w:rPr>
        <w:t xml:space="preserve"> </w:t>
      </w:r>
      <w:r w:rsidRPr="005D2D5B">
        <w:rPr>
          <w:rFonts w:ascii="Verdana" w:eastAsia="Times New Roman" w:hAnsi="Verdana" w:cs="Times New Roman"/>
          <w:color w:val="000000"/>
          <w:sz w:val="20"/>
          <w:szCs w:val="20"/>
        </w:rPr>
        <w:t>and those bringing the concern forth as seen fit by the two parties.</w:t>
      </w:r>
    </w:p>
    <w:p w:rsidR="005D2D5B" w:rsidRPr="005D2D5B" w:rsidRDefault="005D2D5B" w:rsidP="005D2D5B">
      <w:pPr>
        <w:spacing w:after="0" w:line="240" w:lineRule="auto"/>
        <w:ind w:left="720"/>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 xml:space="preserve">6.4.3 Concerns not resolved in accordance with 6.4.1 and 6.4.2 may be addressed at AUS Legislative Council either by a discussion in New Business or by a motion addressing said concern. </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6.5 The Ethical Business Practices Committee shall report to Council at a minimum of once per semester. The report shall outline changes made to the Supplier Ethics Database, and summarize violations of the policy, making special note of violations committed by AUS executives as noted in Article 5.4.</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b/>
          <w:bCs/>
          <w:color w:val="000000"/>
          <w:sz w:val="20"/>
          <w:szCs w:val="20"/>
        </w:rPr>
      </w:pPr>
      <w:r w:rsidRPr="005D2D5B">
        <w:rPr>
          <w:rFonts w:ascii="Verdana" w:eastAsia="Times New Roman" w:hAnsi="Verdana" w:cs="Times New Roman"/>
          <w:b/>
          <w:bCs/>
          <w:color w:val="000000"/>
          <w:sz w:val="20"/>
          <w:szCs w:val="20"/>
        </w:rPr>
        <w:t xml:space="preserve">ARTICLE 7—APPEALS PROCESS </w:t>
      </w:r>
    </w:p>
    <w:p w:rsidR="00743E1B" w:rsidRPr="005D2D5B" w:rsidRDefault="00743E1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7.1. Any AUS member who disagrees with a Committee decision regarding the placement of a certain supplier on the “prohibited” list may seek to reverse this decision through informal consultation with the Committee.</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Pr="005D2D5B" w:rsidRDefault="005D2D5B" w:rsidP="005D2D5B">
      <w:pPr>
        <w:spacing w:after="0" w:line="240" w:lineRule="auto"/>
        <w:rPr>
          <w:rFonts w:ascii="Times New Roman" w:eastAsia="Times New Roman" w:hAnsi="Times New Roman" w:cs="Times New Roman"/>
          <w:sz w:val="24"/>
          <w:szCs w:val="24"/>
        </w:rPr>
      </w:pPr>
      <w:r w:rsidRPr="005D2D5B">
        <w:rPr>
          <w:rFonts w:ascii="Verdana" w:eastAsia="Times New Roman" w:hAnsi="Verdana" w:cs="Times New Roman"/>
          <w:color w:val="000000"/>
          <w:sz w:val="20"/>
          <w:szCs w:val="20"/>
        </w:rPr>
        <w:t>7.2 If no agreement is reached, the AUS member may seek to have the supplier removed the “prohibited” list at AUS Legislative Council by a two-thirds majority vote.</w:t>
      </w:r>
      <w:r w:rsidRPr="005D2D5B">
        <w:rPr>
          <w:rFonts w:ascii="Times New Roman" w:eastAsia="Times New Roman" w:hAnsi="Times New Roman" w:cs="Times New Roman"/>
          <w:sz w:val="24"/>
          <w:szCs w:val="24"/>
        </w:rPr>
        <w:br/>
      </w:r>
    </w:p>
    <w:p w:rsidR="005D2D5B" w:rsidRDefault="005D2D5B" w:rsidP="005D2D5B">
      <w:pPr>
        <w:spacing w:after="0" w:line="240" w:lineRule="auto"/>
        <w:rPr>
          <w:rFonts w:ascii="Verdana" w:eastAsia="Times New Roman" w:hAnsi="Verdana" w:cs="Times New Roman"/>
          <w:b/>
          <w:bCs/>
          <w:color w:val="000000"/>
          <w:sz w:val="20"/>
          <w:szCs w:val="20"/>
        </w:rPr>
      </w:pPr>
      <w:r w:rsidRPr="005D2D5B">
        <w:rPr>
          <w:rFonts w:ascii="Verdana" w:eastAsia="Times New Roman" w:hAnsi="Verdana" w:cs="Times New Roman"/>
          <w:b/>
          <w:bCs/>
          <w:color w:val="000000"/>
          <w:sz w:val="20"/>
          <w:szCs w:val="20"/>
        </w:rPr>
        <w:t>Appendix: Definitions</w:t>
      </w:r>
    </w:p>
    <w:p w:rsidR="00743E1B" w:rsidRPr="005D2D5B" w:rsidRDefault="00743E1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“Child” means any person less than 15, unless local minimum age law stipulates a higher age for work or mandatory schooling, or less than 14 if the minimum age law is set at that age in accordance with developing country exceptions under United Nations ILO Convention 138.</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“Employer” means an entity that employs or contracts a worker in the production of a product.</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“Policy” means this document in its entirety.</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“Product” means any item manufactured for the Arts Undergraduate Society or any of its departments and committees, as well as any service provided to such parties.</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“Significant Supplier” means a supplier (see definition of “Supplier”) from whom the Arts Undergraduate Society commonly purchases goods and services.</w:t>
      </w:r>
    </w:p>
    <w:p w:rsidR="005D2D5B" w:rsidRPr="005D2D5B" w:rsidRDefault="005D2D5B" w:rsidP="005D2D5B">
      <w:pPr>
        <w:spacing w:after="0" w:line="240" w:lineRule="auto"/>
        <w:rPr>
          <w:rFonts w:ascii="Times New Roman" w:eastAsia="Times New Roman" w:hAnsi="Times New Roman" w:cs="Times New Roman"/>
          <w:sz w:val="24"/>
          <w:szCs w:val="24"/>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“Supplier” means an entity who sells a product to the Arts Undergraduate So</w:t>
      </w:r>
      <w:r w:rsidR="006D76E1">
        <w:rPr>
          <w:rFonts w:ascii="Verdana" w:eastAsia="Times New Roman" w:hAnsi="Verdana" w:cs="Times New Roman"/>
          <w:color w:val="000000"/>
          <w:sz w:val="20"/>
          <w:szCs w:val="20"/>
        </w:rPr>
        <w:t>ciety or any of its departments</w:t>
      </w:r>
      <w:r w:rsidR="00B62510">
        <w:rPr>
          <w:rFonts w:ascii="Verdana" w:eastAsia="Times New Roman" w:hAnsi="Verdana" w:cs="Times New Roman"/>
          <w:color w:val="000000"/>
          <w:sz w:val="20"/>
          <w:szCs w:val="20"/>
        </w:rPr>
        <w:t xml:space="preserve"> or committees</w:t>
      </w:r>
      <w:r w:rsidRPr="005D2D5B">
        <w:rPr>
          <w:rFonts w:ascii="Verdana" w:eastAsia="Times New Roman" w:hAnsi="Verdana" w:cs="Times New Roman"/>
          <w:color w:val="000000"/>
          <w:sz w:val="20"/>
          <w:szCs w:val="20"/>
        </w:rPr>
        <w:t>.</w:t>
      </w:r>
    </w:p>
    <w:p w:rsidR="005D2D5B" w:rsidRPr="005D2D5B" w:rsidRDefault="005D2D5B" w:rsidP="005D2D5B">
      <w:pPr>
        <w:spacing w:after="0" w:line="240" w:lineRule="auto"/>
        <w:rPr>
          <w:rFonts w:ascii="Verdana" w:eastAsia="Times New Roman" w:hAnsi="Verdana" w:cs="Times New Roman"/>
          <w:color w:val="000000"/>
          <w:sz w:val="20"/>
          <w:szCs w:val="20"/>
        </w:rPr>
      </w:pPr>
    </w:p>
    <w:p w:rsidR="005D2D5B" w:rsidRDefault="005D2D5B" w:rsidP="005D2D5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“Subcontractor” means any person who directly or indirectly provides the supplier with goods and/or services integral to the manufacture of apparel products for the Arts Undergraduate Society or any of its departments</w:t>
      </w:r>
      <w:r w:rsidR="00B62510">
        <w:rPr>
          <w:rFonts w:ascii="Verdana" w:eastAsia="Times New Roman" w:hAnsi="Verdana" w:cs="Times New Roman"/>
          <w:color w:val="000000"/>
          <w:sz w:val="20"/>
          <w:szCs w:val="20"/>
        </w:rPr>
        <w:t xml:space="preserve"> or committees</w:t>
      </w:r>
      <w:r w:rsidRPr="005D2D5B">
        <w:rPr>
          <w:rFonts w:ascii="Verdana" w:eastAsia="Times New Roman" w:hAnsi="Verdana" w:cs="Times New Roman"/>
          <w:color w:val="000000"/>
          <w:sz w:val="20"/>
          <w:szCs w:val="20"/>
        </w:rPr>
        <w:t>.</w:t>
      </w:r>
    </w:p>
    <w:p w:rsidR="005D2D5B" w:rsidRPr="005D2D5B" w:rsidRDefault="005D2D5B" w:rsidP="005D2D5B">
      <w:pPr>
        <w:spacing w:after="0" w:line="240" w:lineRule="auto"/>
        <w:rPr>
          <w:rFonts w:ascii="Times New Roman" w:eastAsia="Times New Roman" w:hAnsi="Times New Roman" w:cs="Times New Roman"/>
          <w:sz w:val="24"/>
          <w:szCs w:val="24"/>
        </w:rPr>
      </w:pPr>
    </w:p>
    <w:p w:rsidR="003C5B2E" w:rsidRDefault="005D2D5B" w:rsidP="00743E1B">
      <w:pPr>
        <w:spacing w:after="0" w:line="240" w:lineRule="auto"/>
        <w:rPr>
          <w:rFonts w:ascii="Verdana" w:eastAsia="Times New Roman" w:hAnsi="Verdana" w:cs="Times New Roman"/>
          <w:color w:val="000000"/>
          <w:sz w:val="20"/>
          <w:szCs w:val="20"/>
        </w:rPr>
      </w:pPr>
      <w:r w:rsidRPr="005D2D5B">
        <w:rPr>
          <w:rFonts w:ascii="Verdana" w:eastAsia="Times New Roman" w:hAnsi="Verdana" w:cs="Times New Roman"/>
          <w:color w:val="000000"/>
          <w:sz w:val="20"/>
          <w:szCs w:val="20"/>
        </w:rPr>
        <w:t>“Worker” means a person involved in the manufacture of a product.</w:t>
      </w:r>
    </w:p>
    <w:p w:rsidR="009979D5" w:rsidRPr="00743E1B" w:rsidRDefault="009979D5" w:rsidP="00743E1B">
      <w:pPr>
        <w:spacing w:after="0" w:line="240" w:lineRule="auto"/>
        <w:rPr>
          <w:rFonts w:ascii="Times New Roman" w:eastAsia="Times New Roman" w:hAnsi="Times New Roman" w:cs="Times New Roman"/>
          <w:sz w:val="24"/>
          <w:szCs w:val="24"/>
        </w:rPr>
      </w:pPr>
    </w:p>
    <w:sectPr w:rsidR="009979D5" w:rsidRPr="0074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5B"/>
    <w:rsid w:val="00003CE8"/>
    <w:rsid w:val="0002427F"/>
    <w:rsid w:val="00087422"/>
    <w:rsid w:val="00101F8E"/>
    <w:rsid w:val="00175C5C"/>
    <w:rsid w:val="003227C2"/>
    <w:rsid w:val="0040083E"/>
    <w:rsid w:val="00404E49"/>
    <w:rsid w:val="00584C55"/>
    <w:rsid w:val="0058587E"/>
    <w:rsid w:val="005D2D5B"/>
    <w:rsid w:val="005D54FA"/>
    <w:rsid w:val="005E352E"/>
    <w:rsid w:val="006D28B2"/>
    <w:rsid w:val="006D76E1"/>
    <w:rsid w:val="00743E1B"/>
    <w:rsid w:val="007A1441"/>
    <w:rsid w:val="00906B92"/>
    <w:rsid w:val="009979D5"/>
    <w:rsid w:val="00A72A83"/>
    <w:rsid w:val="00B2408B"/>
    <w:rsid w:val="00B62510"/>
    <w:rsid w:val="00DA6464"/>
    <w:rsid w:val="00E5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2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215">
      <w:bodyDiv w:val="1"/>
      <w:marLeft w:val="0"/>
      <w:marRight w:val="0"/>
      <w:marTop w:val="0"/>
      <w:marBottom w:val="0"/>
      <w:divBdr>
        <w:top w:val="none" w:sz="0" w:space="0" w:color="auto"/>
        <w:left w:val="none" w:sz="0" w:space="0" w:color="auto"/>
        <w:bottom w:val="none" w:sz="0" w:space="0" w:color="auto"/>
        <w:right w:val="none" w:sz="0" w:space="0" w:color="auto"/>
      </w:divBdr>
    </w:div>
    <w:div w:id="2135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Coyote Dembicki</dc:creator>
  <cp:lastModifiedBy>Coyote Dembicki</cp:lastModifiedBy>
  <cp:revision>20</cp:revision>
  <dcterms:created xsi:type="dcterms:W3CDTF">2014-03-23T23:07:00Z</dcterms:created>
  <dcterms:modified xsi:type="dcterms:W3CDTF">2014-03-23T23:52:00Z</dcterms:modified>
</cp:coreProperties>
</file>