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52" w:rsidRPr="00265652" w:rsidRDefault="003F41F6" w:rsidP="003F41F6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265652">
        <w:rPr>
          <w:rFonts w:ascii="Arial" w:hAnsi="Arial" w:cs="Arial"/>
          <w:i/>
          <w:sz w:val="24"/>
          <w:szCs w:val="24"/>
          <w:lang w:val="en-US"/>
        </w:rPr>
        <w:t xml:space="preserve">Whereas, </w:t>
      </w:r>
      <w:r w:rsidRPr="00265652">
        <w:rPr>
          <w:rFonts w:ascii="Arial" w:hAnsi="Arial" w:cs="Arial"/>
          <w:sz w:val="24"/>
          <w:szCs w:val="24"/>
          <w:lang w:val="en-US"/>
        </w:rPr>
        <w:t xml:space="preserve">Article 4.1 of the General Electoral Bylaws </w:t>
      </w:r>
      <w:proofErr w:type="gramStart"/>
      <w:r w:rsidR="00265652" w:rsidRPr="00265652">
        <w:rPr>
          <w:rFonts w:ascii="Arial" w:hAnsi="Arial" w:cs="Arial"/>
          <w:sz w:val="24"/>
          <w:szCs w:val="24"/>
          <w:lang w:val="en-US"/>
        </w:rPr>
        <w:t>states that</w:t>
      </w:r>
      <w:proofErr w:type="gramEnd"/>
      <w:r w:rsidR="00265652" w:rsidRPr="00265652">
        <w:rPr>
          <w:rFonts w:ascii="Arial" w:hAnsi="Arial" w:cs="Arial"/>
          <w:sz w:val="24"/>
          <w:szCs w:val="24"/>
          <w:lang w:val="en-US"/>
        </w:rPr>
        <w:t xml:space="preserve"> “Any fee imposed by a referendum shall be brought to subsequent referenda every three (3) years”;</w:t>
      </w:r>
    </w:p>
    <w:p w:rsidR="00265652" w:rsidRDefault="00265652" w:rsidP="003F41F6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265652">
        <w:rPr>
          <w:rFonts w:ascii="Arial" w:hAnsi="Arial" w:cs="Arial"/>
          <w:i/>
          <w:sz w:val="24"/>
          <w:szCs w:val="24"/>
          <w:lang w:val="en-US"/>
        </w:rPr>
        <w:t>Whereas</w:t>
      </w:r>
      <w:r>
        <w:rPr>
          <w:rFonts w:ascii="Arial" w:hAnsi="Arial" w:cs="Arial"/>
          <w:sz w:val="24"/>
          <w:szCs w:val="24"/>
          <w:lang w:val="en-US"/>
        </w:rPr>
        <w:t xml:space="preserve">, Article 4.1 of the General Electoral Bylaws </w:t>
      </w:r>
      <w:r w:rsidR="00255BBA">
        <w:rPr>
          <w:rFonts w:ascii="Arial" w:hAnsi="Arial" w:cs="Arial"/>
          <w:sz w:val="24"/>
          <w:szCs w:val="24"/>
          <w:lang w:val="en-US"/>
        </w:rPr>
        <w:t>is</w:t>
      </w:r>
      <w:r>
        <w:rPr>
          <w:rFonts w:ascii="Arial" w:hAnsi="Arial" w:cs="Arial"/>
          <w:sz w:val="24"/>
          <w:szCs w:val="24"/>
          <w:lang w:val="en-US"/>
        </w:rPr>
        <w:t xml:space="preserve"> in conflict with Article 4 of the AUS Constitutio</w:t>
      </w:r>
      <w:r w:rsidR="00F17ED6">
        <w:rPr>
          <w:rFonts w:ascii="Arial" w:hAnsi="Arial" w:cs="Arial"/>
          <w:sz w:val="24"/>
          <w:szCs w:val="24"/>
          <w:lang w:val="en-US"/>
        </w:rPr>
        <w:t xml:space="preserve">n which </w:t>
      </w:r>
      <w:r>
        <w:rPr>
          <w:rFonts w:ascii="Arial" w:hAnsi="Arial" w:cs="Arial"/>
          <w:sz w:val="24"/>
          <w:szCs w:val="24"/>
          <w:lang w:val="en-US"/>
        </w:rPr>
        <w:t>sets out the terms of the Society Fee</w:t>
      </w:r>
      <w:r w:rsidR="00F17ED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a standing fee </w:t>
      </w:r>
      <w:r w:rsidR="00255BBA">
        <w:rPr>
          <w:rFonts w:ascii="Arial" w:hAnsi="Arial" w:cs="Arial"/>
          <w:sz w:val="24"/>
          <w:szCs w:val="24"/>
          <w:lang w:val="en-US"/>
        </w:rPr>
        <w:t>not up for cyclical review that</w:t>
      </w:r>
      <w:r>
        <w:rPr>
          <w:rFonts w:ascii="Arial" w:hAnsi="Arial" w:cs="Arial"/>
          <w:sz w:val="24"/>
          <w:szCs w:val="24"/>
          <w:lang w:val="en-US"/>
        </w:rPr>
        <w:t xml:space="preserve"> can be increased through a referendum; </w:t>
      </w:r>
    </w:p>
    <w:p w:rsidR="00265652" w:rsidRDefault="003F41F6" w:rsidP="003F41F6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Whereas, </w:t>
      </w:r>
      <w:r w:rsidR="00265652" w:rsidRPr="00265652">
        <w:rPr>
          <w:rFonts w:ascii="Arial" w:hAnsi="Arial" w:cs="Arial"/>
          <w:sz w:val="24"/>
          <w:szCs w:val="24"/>
          <w:lang w:val="en-US"/>
        </w:rPr>
        <w:t xml:space="preserve">Article 4.1 is </w:t>
      </w:r>
      <w:r w:rsidR="00265652">
        <w:rPr>
          <w:rFonts w:ascii="Arial" w:hAnsi="Arial" w:cs="Arial"/>
          <w:sz w:val="24"/>
          <w:szCs w:val="24"/>
          <w:lang w:val="en-US"/>
        </w:rPr>
        <w:t xml:space="preserve">further </w:t>
      </w:r>
      <w:r w:rsidR="00265652" w:rsidRPr="00265652">
        <w:rPr>
          <w:rFonts w:ascii="Arial" w:hAnsi="Arial" w:cs="Arial"/>
          <w:sz w:val="24"/>
          <w:szCs w:val="24"/>
          <w:lang w:val="en-US"/>
        </w:rPr>
        <w:t>redundant because</w:t>
      </w:r>
      <w:r w:rsidR="00265652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265652">
        <w:rPr>
          <w:rFonts w:ascii="Arial" w:hAnsi="Arial" w:cs="Arial"/>
          <w:sz w:val="24"/>
          <w:szCs w:val="24"/>
          <w:lang w:val="en-US"/>
        </w:rPr>
        <w:t>all fees with terms for cyclical review such as ASEF and AUIF already stipulate terms of re</w:t>
      </w:r>
      <w:r w:rsidR="00F17ED6">
        <w:rPr>
          <w:rFonts w:ascii="Arial" w:hAnsi="Arial" w:cs="Arial"/>
          <w:sz w:val="24"/>
          <w:szCs w:val="24"/>
          <w:lang w:val="en-US"/>
        </w:rPr>
        <w:t>-</w:t>
      </w:r>
      <w:r w:rsidR="00265652">
        <w:rPr>
          <w:rFonts w:ascii="Arial" w:hAnsi="Arial" w:cs="Arial"/>
          <w:sz w:val="24"/>
          <w:szCs w:val="24"/>
          <w:lang w:val="en-US"/>
        </w:rPr>
        <w:t>visitation in their respective by-laws;</w:t>
      </w:r>
    </w:p>
    <w:p w:rsidR="00BC0853" w:rsidRPr="003F41F6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3F41F6">
        <w:rPr>
          <w:rFonts w:ascii="Arial" w:hAnsi="Arial" w:cs="Arial"/>
          <w:b/>
          <w:bCs/>
          <w:sz w:val="24"/>
          <w:szCs w:val="24"/>
          <w:lang w:val="en-US"/>
        </w:rPr>
        <w:t>Be it resolved</w:t>
      </w:r>
      <w:r w:rsidRPr="003F41F6">
        <w:rPr>
          <w:rFonts w:ascii="Arial" w:hAnsi="Arial" w:cs="Arial"/>
          <w:sz w:val="24"/>
          <w:szCs w:val="24"/>
          <w:lang w:val="en-US"/>
        </w:rPr>
        <w:t xml:space="preserve">, that </w:t>
      </w:r>
      <w:r w:rsidR="00DA4A3A" w:rsidRPr="003F41F6">
        <w:rPr>
          <w:rFonts w:ascii="Arial" w:hAnsi="Arial" w:cs="Arial"/>
          <w:sz w:val="24"/>
          <w:szCs w:val="24"/>
          <w:lang w:val="en-US"/>
        </w:rPr>
        <w:t xml:space="preserve">the </w:t>
      </w:r>
      <w:r w:rsidR="003F41F6" w:rsidRPr="003F41F6">
        <w:rPr>
          <w:rFonts w:ascii="Arial" w:hAnsi="Arial" w:cs="Arial"/>
          <w:sz w:val="24"/>
          <w:szCs w:val="24"/>
          <w:lang w:val="en-US"/>
        </w:rPr>
        <w:t xml:space="preserve">General </w:t>
      </w:r>
      <w:r w:rsidR="00DA4A3A" w:rsidRPr="003F41F6">
        <w:rPr>
          <w:rFonts w:ascii="Arial" w:hAnsi="Arial" w:cs="Arial"/>
          <w:sz w:val="24"/>
          <w:szCs w:val="24"/>
          <w:lang w:val="en-US"/>
        </w:rPr>
        <w:t>Electoral Bylaws be amended as follow</w:t>
      </w:r>
      <w:r w:rsidR="00F17ED6">
        <w:rPr>
          <w:rFonts w:ascii="Arial" w:hAnsi="Arial" w:cs="Arial"/>
          <w:sz w:val="24"/>
          <w:szCs w:val="24"/>
          <w:lang w:val="en-US"/>
        </w:rPr>
        <w:t>s</w:t>
      </w:r>
      <w:r w:rsidRPr="003F41F6">
        <w:rPr>
          <w:rFonts w:ascii="Arial" w:hAnsi="Arial" w:cs="Arial"/>
          <w:sz w:val="24"/>
          <w:szCs w:val="24"/>
          <w:lang w:val="en-US"/>
        </w:rPr>
        <w:t>:</w:t>
      </w:r>
    </w:p>
    <w:p w:rsidR="005444DB" w:rsidRDefault="00625ED9" w:rsidP="003F4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eastAsiaTheme="minorEastAsia" w:hAnsi="Arial" w:cs="Arial"/>
          <w:lang w:val="en-US" w:eastAsia="en-US"/>
        </w:rPr>
      </w:pPr>
      <w:r>
        <w:rPr>
          <w:rFonts w:ascii="Arial" w:hAnsi="Arial" w:cs="Arial"/>
          <w:b/>
          <w:lang w:val="en-US"/>
        </w:rPr>
        <w:t>Change from</w:t>
      </w:r>
      <w:r w:rsidR="005444DB" w:rsidRPr="003F41F6">
        <w:rPr>
          <w:rFonts w:ascii="Arial" w:hAnsi="Arial" w:cs="Arial"/>
          <w:b/>
          <w:lang w:val="en-US"/>
        </w:rPr>
        <w:t xml:space="preserve"> 4.1:</w:t>
      </w:r>
      <w:r w:rsidR="005444DB" w:rsidRPr="003F41F6">
        <w:rPr>
          <w:rFonts w:ascii="Arial" w:eastAsiaTheme="minorEastAsia" w:hAnsi="Arial" w:cs="Arial"/>
          <w:lang w:val="en-US" w:eastAsia="en-US"/>
        </w:rPr>
        <w:t xml:space="preserve"> “Any fee imposed by a referendum shall be brought to subsequent referenda every three (3) years” </w:t>
      </w:r>
    </w:p>
    <w:p w:rsidR="00625ED9" w:rsidRPr="00625ED9" w:rsidRDefault="00625ED9" w:rsidP="003F41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lang w:val="en-US" w:eastAsia="en-US"/>
        </w:rPr>
      </w:pPr>
      <w:r>
        <w:rPr>
          <w:rFonts w:ascii="Arial" w:eastAsiaTheme="minorEastAsia" w:hAnsi="Arial" w:cs="Arial"/>
          <w:b/>
          <w:lang w:val="en-US" w:eastAsia="en-US"/>
        </w:rPr>
        <w:t xml:space="preserve">To 4.1: </w:t>
      </w:r>
      <w:r w:rsidRPr="003F41F6">
        <w:rPr>
          <w:rFonts w:ascii="Arial" w:eastAsiaTheme="minorEastAsia" w:hAnsi="Arial" w:cs="Arial"/>
          <w:lang w:val="en-US" w:eastAsia="en-US"/>
        </w:rPr>
        <w:t xml:space="preserve">“Any fee imposed by a referendum shall be brought to subsequent referenda </w:t>
      </w:r>
      <w:r>
        <w:rPr>
          <w:rFonts w:ascii="Arial" w:eastAsiaTheme="minorEastAsia" w:hAnsi="Arial" w:cs="Arial"/>
          <w:lang w:val="en-US" w:eastAsia="en-US"/>
        </w:rPr>
        <w:t>per its stipulated term limit for cyclical review</w:t>
      </w:r>
      <w:r w:rsidRPr="003F41F6">
        <w:rPr>
          <w:rFonts w:ascii="Arial" w:eastAsiaTheme="minorEastAsia" w:hAnsi="Arial" w:cs="Arial"/>
          <w:lang w:val="en-US" w:eastAsia="en-US"/>
        </w:rPr>
        <w:t>”</w:t>
      </w:r>
    </w:p>
    <w:p w:rsidR="00B26D99" w:rsidRDefault="00BC0853" w:rsidP="00BC0853">
      <w:pPr>
        <w:pStyle w:val="NormalWeb"/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3F41F6">
        <w:rPr>
          <w:rFonts w:ascii="Arial" w:hAnsi="Arial" w:cs="Arial"/>
          <w:b/>
          <w:bCs/>
          <w:sz w:val="24"/>
          <w:szCs w:val="24"/>
          <w:lang w:val="en-US"/>
        </w:rPr>
        <w:t xml:space="preserve">Motion submitted by: </w:t>
      </w:r>
    </w:p>
    <w:p w:rsidR="00265652" w:rsidRPr="00265652" w:rsidRDefault="00265652" w:rsidP="00BC0853">
      <w:pPr>
        <w:pStyle w:val="NormalWeb"/>
        <w:shd w:val="clear" w:color="auto" w:fill="FFFFFF"/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265652">
        <w:rPr>
          <w:rFonts w:ascii="Arial" w:hAnsi="Arial" w:cs="Arial"/>
          <w:bCs/>
          <w:sz w:val="24"/>
          <w:szCs w:val="24"/>
          <w:lang w:val="en-US"/>
        </w:rPr>
        <w:t>Ava Liu, AUS President</w:t>
      </w:r>
      <w:r w:rsidRPr="00265652">
        <w:rPr>
          <w:rFonts w:ascii="Arial" w:hAnsi="Arial" w:cs="Arial"/>
          <w:bCs/>
          <w:sz w:val="24"/>
          <w:szCs w:val="24"/>
          <w:lang w:val="en-US"/>
        </w:rPr>
        <w:br/>
        <w:t xml:space="preserve">Erin </w:t>
      </w:r>
      <w:proofErr w:type="spellStart"/>
      <w:r w:rsidRPr="00265652">
        <w:rPr>
          <w:rFonts w:ascii="Arial" w:hAnsi="Arial" w:cs="Arial"/>
          <w:bCs/>
          <w:sz w:val="24"/>
          <w:szCs w:val="24"/>
          <w:lang w:val="en-US"/>
        </w:rPr>
        <w:t>Sobat</w:t>
      </w:r>
      <w:proofErr w:type="spellEnd"/>
      <w:r w:rsidRPr="00265652">
        <w:rPr>
          <w:rFonts w:ascii="Arial" w:hAnsi="Arial" w:cs="Arial"/>
          <w:bCs/>
          <w:sz w:val="24"/>
          <w:szCs w:val="24"/>
          <w:lang w:val="en-US"/>
        </w:rPr>
        <w:t>, VP Academic</w:t>
      </w:r>
    </w:p>
    <w:sectPr w:rsidR="00265652" w:rsidRPr="00265652" w:rsidSect="008C6461">
      <w:head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02" w:rsidRDefault="00282202" w:rsidP="008C5AC1">
      <w:r>
        <w:separator/>
      </w:r>
    </w:p>
  </w:endnote>
  <w:endnote w:type="continuationSeparator" w:id="0">
    <w:p w:rsidR="00282202" w:rsidRDefault="00282202" w:rsidP="008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02" w:rsidRDefault="00282202" w:rsidP="008C5AC1">
      <w:r>
        <w:separator/>
      </w:r>
    </w:p>
  </w:footnote>
  <w:footnote w:type="continuationSeparator" w:id="0">
    <w:p w:rsidR="00282202" w:rsidRDefault="00282202" w:rsidP="008C5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D2" w:rsidRDefault="00525474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A0A43">
              <wp:simplePos x="0" y="0"/>
              <wp:positionH relativeFrom="column">
                <wp:posOffset>1257300</wp:posOffset>
              </wp:positionH>
              <wp:positionV relativeFrom="paragraph">
                <wp:posOffset>114300</wp:posOffset>
              </wp:positionV>
              <wp:extent cx="27432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2" w:rsidRDefault="005326D2" w:rsidP="00CE455D">
                          <w:pP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5326D2" w:rsidRDefault="005326D2" w:rsidP="00CE455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Elections AUS</w:t>
                          </w:r>
                        </w:p>
                        <w:p w:rsidR="005326D2" w:rsidRPr="00253812" w:rsidRDefault="005326D2" w:rsidP="00CE455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5326D2" w:rsidRPr="00253812" w:rsidRDefault="005326D2" w:rsidP="00CE455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5326D2" w:rsidRPr="00253812" w:rsidRDefault="005326D2" w:rsidP="00CE455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Quebec </w:t>
                          </w: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H3A 2T7</w:t>
                          </w:r>
                        </w:p>
                        <w:p w:rsidR="005326D2" w:rsidRPr="00253812" w:rsidRDefault="005326D2" w:rsidP="00CE455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9A0A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9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c4t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" filled="f" stroked="f">
              <v:textbox>
                <w:txbxContent>
                  <w:p w:rsidR="005326D2" w:rsidRDefault="005326D2" w:rsidP="00CE455D">
                    <w:pP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5326D2" w:rsidRDefault="005326D2" w:rsidP="00CE455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Elections AUS</w:t>
                    </w:r>
                  </w:p>
                  <w:p w:rsidR="005326D2" w:rsidRPr="00253812" w:rsidRDefault="005326D2" w:rsidP="00CE455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5326D2" w:rsidRPr="00253812" w:rsidRDefault="005326D2" w:rsidP="00CE455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5326D2" w:rsidRPr="00253812" w:rsidRDefault="005326D2" w:rsidP="00CE455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Quebec </w:t>
                    </w: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H3A 2T7</w:t>
                    </w:r>
                  </w:p>
                  <w:p w:rsidR="005326D2" w:rsidRPr="00253812" w:rsidRDefault="005326D2" w:rsidP="00CE455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A886AC1">
          <wp:simplePos x="0" y="0"/>
          <wp:positionH relativeFrom="column">
            <wp:posOffset>-38100</wp:posOffset>
          </wp:positionH>
          <wp:positionV relativeFrom="paragraph">
            <wp:posOffset>105410</wp:posOffset>
          </wp:positionV>
          <wp:extent cx="1266825" cy="6286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6D2" w:rsidRDefault="00525474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453B8">
              <wp:simplePos x="0" y="0"/>
              <wp:positionH relativeFrom="column">
                <wp:posOffset>4076700</wp:posOffset>
              </wp:positionH>
              <wp:positionV relativeFrom="paragraph">
                <wp:posOffset>13335</wp:posOffset>
              </wp:positionV>
              <wp:extent cx="2286000" cy="74295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2" w:rsidRDefault="005326D2" w:rsidP="00CE455D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Office: (514) 398-1993</w:t>
                          </w:r>
                        </w:p>
                        <w:p w:rsidR="005326D2" w:rsidRDefault="005326D2" w:rsidP="00CE455D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5326D2" w:rsidRPr="00253812" w:rsidRDefault="005326D2" w:rsidP="00CE455D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7453B8" id="Text Box 2" o:spid="_x0000_s1027" type="#_x0000_t202" style="position:absolute;margin-left:321pt;margin-top:1.05pt;width:180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ETuwIAAMA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" filled="f" stroked="f">
              <v:textbox>
                <w:txbxContent>
                  <w:p w:rsidR="005326D2" w:rsidRDefault="005326D2" w:rsidP="00CE455D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Office: (514) 398-1993</w:t>
                    </w:r>
                  </w:p>
                  <w:p w:rsidR="005326D2" w:rsidRDefault="005326D2" w:rsidP="00CE455D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5326D2" w:rsidRPr="00253812" w:rsidRDefault="005326D2" w:rsidP="00CE455D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</w:p>
  <w:p w:rsidR="005326D2" w:rsidRDefault="005326D2">
    <w:pPr>
      <w:rPr>
        <w:rFonts w:ascii="Verdana" w:hAnsi="Verdana"/>
        <w:color w:val="000000"/>
        <w:sz w:val="18"/>
        <w:szCs w:val="18"/>
      </w:rPr>
    </w:pPr>
  </w:p>
  <w:p w:rsidR="005326D2" w:rsidRDefault="005326D2">
    <w:pPr>
      <w:rPr>
        <w:rFonts w:ascii="Verdana" w:hAnsi="Verdana"/>
        <w:color w:val="000000"/>
        <w:sz w:val="18"/>
        <w:szCs w:val="18"/>
      </w:rPr>
    </w:pPr>
  </w:p>
  <w:p w:rsidR="005326D2" w:rsidRDefault="005326D2">
    <w:pPr>
      <w:rPr>
        <w:rFonts w:ascii="Verdana" w:hAnsi="Verdana"/>
        <w:color w:val="000000"/>
        <w:sz w:val="18"/>
        <w:szCs w:val="18"/>
      </w:rPr>
    </w:pPr>
  </w:p>
  <w:p w:rsidR="005326D2" w:rsidRDefault="005326D2">
    <w:pPr>
      <w:rPr>
        <w:rFonts w:ascii="Verdana" w:hAnsi="Verdana"/>
        <w:color w:val="000000"/>
        <w:sz w:val="18"/>
        <w:szCs w:val="18"/>
      </w:rPr>
    </w:pPr>
  </w:p>
  <w:p w:rsidR="005326D2" w:rsidRDefault="00525474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C7901">
              <wp:simplePos x="0" y="0"/>
              <wp:positionH relativeFrom="column">
                <wp:posOffset>-28575</wp:posOffset>
              </wp:positionH>
              <wp:positionV relativeFrom="paragraph">
                <wp:posOffset>4445</wp:posOffset>
              </wp:positionV>
              <wp:extent cx="6362700" cy="0"/>
              <wp:effectExtent l="9525" t="13970" r="9525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F0F21F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35pt" to="498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" strokeweight=".5pt"/>
          </w:pict>
        </mc:Fallback>
      </mc:AlternateContent>
    </w:r>
  </w:p>
  <w:p w:rsidR="005326D2" w:rsidRPr="0018530D" w:rsidRDefault="005326D2" w:rsidP="00810DA4">
    <w:pPr>
      <w:pStyle w:val="Header"/>
      <w:jc w:val="center"/>
      <w:rPr>
        <w:rFonts w:ascii="Arial" w:hAnsi="Arial" w:cs="Arial"/>
        <w:lang w:val="en-US"/>
      </w:rPr>
    </w:pPr>
    <w:r w:rsidRPr="0018530D">
      <w:rPr>
        <w:rFonts w:ascii="Arial" w:hAnsi="Arial" w:cs="Arial"/>
        <w:b/>
        <w:bCs/>
        <w:color w:val="000000"/>
        <w:lang w:val="en-US"/>
      </w:rPr>
      <w:t xml:space="preserve">Motion to </w:t>
    </w:r>
    <w:r>
      <w:rPr>
        <w:rFonts w:ascii="Arial" w:hAnsi="Arial" w:cs="Arial"/>
        <w:b/>
        <w:bCs/>
        <w:color w:val="000000"/>
        <w:lang w:val="en-US"/>
      </w:rPr>
      <w:t xml:space="preserve">Amend the </w:t>
    </w:r>
    <w:r w:rsidR="003F41F6">
      <w:rPr>
        <w:rFonts w:ascii="Arial" w:hAnsi="Arial" w:cs="Arial"/>
        <w:b/>
        <w:bCs/>
        <w:color w:val="000000"/>
        <w:lang w:val="en-US"/>
      </w:rPr>
      <w:t>General</w:t>
    </w:r>
    <w:r>
      <w:rPr>
        <w:rFonts w:ascii="Arial" w:hAnsi="Arial" w:cs="Arial"/>
        <w:b/>
        <w:bCs/>
        <w:color w:val="000000"/>
        <w:lang w:val="en-US"/>
      </w:rPr>
      <w:t xml:space="preserve"> Electoral Bylaws</w:t>
    </w:r>
  </w:p>
  <w:p w:rsidR="005326D2" w:rsidRPr="00142078" w:rsidRDefault="005326D2" w:rsidP="00CE455D">
    <w:pPr>
      <w:pStyle w:val="Header"/>
      <w:jc w:val="center"/>
      <w:rPr>
        <w:rFonts w:ascii="Franklin Gothic Medium" w:hAnsi="Franklin Gothic Medium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57469"/>
    <w:multiLevelType w:val="multilevel"/>
    <w:tmpl w:val="4816D6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E3C3F69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E667E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73790"/>
    <w:multiLevelType w:val="hybridMultilevel"/>
    <w:tmpl w:val="AC327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D70D4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B535C"/>
    <w:multiLevelType w:val="hybridMultilevel"/>
    <w:tmpl w:val="3F6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E2D24"/>
    <w:multiLevelType w:val="hybridMultilevel"/>
    <w:tmpl w:val="F3C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90DC2"/>
    <w:multiLevelType w:val="hybridMultilevel"/>
    <w:tmpl w:val="019C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1"/>
    <w:rsid w:val="00045979"/>
    <w:rsid w:val="000B764B"/>
    <w:rsid w:val="00141F9E"/>
    <w:rsid w:val="0018530D"/>
    <w:rsid w:val="00192B6B"/>
    <w:rsid w:val="001B61F7"/>
    <w:rsid w:val="001C0356"/>
    <w:rsid w:val="001E7E6E"/>
    <w:rsid w:val="00236A19"/>
    <w:rsid w:val="00255BBA"/>
    <w:rsid w:val="00265652"/>
    <w:rsid w:val="0027320F"/>
    <w:rsid w:val="00282202"/>
    <w:rsid w:val="002D03DC"/>
    <w:rsid w:val="003D421C"/>
    <w:rsid w:val="003E4960"/>
    <w:rsid w:val="003F41F6"/>
    <w:rsid w:val="003F7A46"/>
    <w:rsid w:val="0047543E"/>
    <w:rsid w:val="00480602"/>
    <w:rsid w:val="004B039C"/>
    <w:rsid w:val="004B457C"/>
    <w:rsid w:val="004E354A"/>
    <w:rsid w:val="00515973"/>
    <w:rsid w:val="00515CCA"/>
    <w:rsid w:val="00525474"/>
    <w:rsid w:val="005326D2"/>
    <w:rsid w:val="005444DB"/>
    <w:rsid w:val="0058593F"/>
    <w:rsid w:val="00625ED9"/>
    <w:rsid w:val="00644F15"/>
    <w:rsid w:val="006600A8"/>
    <w:rsid w:val="00683903"/>
    <w:rsid w:val="007B1B9F"/>
    <w:rsid w:val="00810DA4"/>
    <w:rsid w:val="00820581"/>
    <w:rsid w:val="008333A1"/>
    <w:rsid w:val="00881A18"/>
    <w:rsid w:val="00881CC1"/>
    <w:rsid w:val="008C5AC1"/>
    <w:rsid w:val="008C6461"/>
    <w:rsid w:val="008F1EBD"/>
    <w:rsid w:val="00930717"/>
    <w:rsid w:val="00965F58"/>
    <w:rsid w:val="00974DBB"/>
    <w:rsid w:val="009E5BD0"/>
    <w:rsid w:val="00A36084"/>
    <w:rsid w:val="00A85D7E"/>
    <w:rsid w:val="00A96119"/>
    <w:rsid w:val="00AA3EB8"/>
    <w:rsid w:val="00AE117B"/>
    <w:rsid w:val="00B26D99"/>
    <w:rsid w:val="00B2785D"/>
    <w:rsid w:val="00B42028"/>
    <w:rsid w:val="00BA692B"/>
    <w:rsid w:val="00BC0853"/>
    <w:rsid w:val="00BF0103"/>
    <w:rsid w:val="00BF6F53"/>
    <w:rsid w:val="00C22CDF"/>
    <w:rsid w:val="00C555C2"/>
    <w:rsid w:val="00C748CF"/>
    <w:rsid w:val="00CE455D"/>
    <w:rsid w:val="00D12AB8"/>
    <w:rsid w:val="00D24C8D"/>
    <w:rsid w:val="00DA4A3A"/>
    <w:rsid w:val="00E25003"/>
    <w:rsid w:val="00E33AD5"/>
    <w:rsid w:val="00E54BBF"/>
    <w:rsid w:val="00E73DC5"/>
    <w:rsid w:val="00EB6DE8"/>
    <w:rsid w:val="00F17ED6"/>
    <w:rsid w:val="00F47FD7"/>
    <w:rsid w:val="00F56FD5"/>
    <w:rsid w:val="00F9564A"/>
    <w:rsid w:val="00F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Reuss</dc:creator>
  <cp:lastModifiedBy>Ava Liu</cp:lastModifiedBy>
  <cp:revision>2</cp:revision>
  <cp:lastPrinted>2014-02-14T00:24:00Z</cp:lastPrinted>
  <dcterms:created xsi:type="dcterms:W3CDTF">2015-02-16T06:51:00Z</dcterms:created>
  <dcterms:modified xsi:type="dcterms:W3CDTF">2015-02-16T06:51:00Z</dcterms:modified>
</cp:coreProperties>
</file>