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331" w:rsidRPr="00CA2814" w:rsidRDefault="0058206A" w:rsidP="00AA6F95">
      <w:pPr>
        <w:widowControl w:val="0"/>
        <w:autoSpaceDE w:val="0"/>
        <w:autoSpaceDN w:val="0"/>
        <w:adjustRightInd w:val="0"/>
        <w:spacing w:line="360" w:lineRule="auto"/>
        <w:jc w:val="both"/>
        <w:rPr>
          <w:rFonts w:ascii="Calibri" w:hAnsi="Calibri" w:cs="Arial"/>
          <w:bCs/>
          <w:iCs/>
          <w:color w:val="000000"/>
          <w:lang w:val="fr-CA"/>
        </w:rPr>
      </w:pPr>
      <w:r w:rsidRPr="00CA2814">
        <w:rPr>
          <w:rFonts w:ascii="Calibri" w:hAnsi="Calibri" w:cs="Arial"/>
          <w:bCs/>
          <w:iCs/>
          <w:noProof/>
          <w:color w:val="000000"/>
          <w:lang w:val="fr-CA"/>
        </w:rPr>
        <w:drawing>
          <wp:anchor distT="0" distB="0" distL="114300" distR="114300" simplePos="0" relativeHeight="251665408" behindDoc="0" locked="0" layoutInCell="1" allowOverlap="1" wp14:anchorId="5C96AA99" wp14:editId="774D6ECA">
            <wp:simplePos x="0" y="0"/>
            <wp:positionH relativeFrom="column">
              <wp:posOffset>-571500</wp:posOffset>
            </wp:positionH>
            <wp:positionV relativeFrom="paragraph">
              <wp:posOffset>-927100</wp:posOffset>
            </wp:positionV>
            <wp:extent cx="1484630" cy="599440"/>
            <wp:effectExtent l="0" t="0" r="0" b="101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 Logo.png"/>
                    <pic:cNvPicPr/>
                  </pic:nvPicPr>
                  <pic:blipFill>
                    <a:blip r:embed="rId8">
                      <a:extLst>
                        <a:ext uri="{28A0092B-C50C-407E-A947-70E740481C1C}">
                          <a14:useLocalDpi xmlns:a14="http://schemas.microsoft.com/office/drawing/2010/main" val="0"/>
                        </a:ext>
                      </a:extLst>
                    </a:blip>
                    <a:stretch>
                      <a:fillRect/>
                    </a:stretch>
                  </pic:blipFill>
                  <pic:spPr>
                    <a:xfrm>
                      <a:off x="0" y="0"/>
                      <a:ext cx="1484630" cy="599440"/>
                    </a:xfrm>
                    <a:prstGeom prst="rect">
                      <a:avLst/>
                    </a:prstGeom>
                  </pic:spPr>
                </pic:pic>
              </a:graphicData>
            </a:graphic>
            <wp14:sizeRelH relativeFrom="page">
              <wp14:pctWidth>0</wp14:pctWidth>
            </wp14:sizeRelH>
            <wp14:sizeRelV relativeFrom="page">
              <wp14:pctHeight>0</wp14:pctHeight>
            </wp14:sizeRelV>
          </wp:anchor>
        </w:drawing>
      </w:r>
      <w:r w:rsidRPr="00CA2814">
        <w:rPr>
          <w:rFonts w:ascii="Calibri" w:hAnsi="Calibri" w:cs="Arial"/>
          <w:bCs/>
          <w:iCs/>
          <w:noProof/>
          <w:color w:val="000000"/>
          <w:lang w:val="fr-CA"/>
        </w:rPr>
        <mc:AlternateContent>
          <mc:Choice Requires="wps">
            <w:drawing>
              <wp:anchor distT="0" distB="0" distL="114300" distR="114300" simplePos="0" relativeHeight="251664384" behindDoc="0" locked="0" layoutInCell="1" allowOverlap="1" wp14:anchorId="2DF3B628" wp14:editId="0E676DC6">
                <wp:simplePos x="0" y="0"/>
                <wp:positionH relativeFrom="column">
                  <wp:posOffset>-1143000</wp:posOffset>
                </wp:positionH>
                <wp:positionV relativeFrom="paragraph">
                  <wp:posOffset>-12700</wp:posOffset>
                </wp:positionV>
                <wp:extent cx="77724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95pt,-.95pt" to="522.05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" strokecolor="black [3213]" strokeweight="2pt"/>
            </w:pict>
          </mc:Fallback>
        </mc:AlternateContent>
      </w:r>
    </w:p>
    <w:p w:rsidR="00DB53A0" w:rsidRPr="00CA2814" w:rsidRDefault="00CA2814" w:rsidP="00DB53A0">
      <w:pPr>
        <w:jc w:val="center"/>
        <w:rPr>
          <w:rFonts w:ascii="Arial" w:hAnsi="Arial" w:cs="Arial"/>
          <w:b/>
          <w:lang w:val="fr-CA"/>
        </w:rPr>
      </w:pPr>
      <w:r w:rsidRPr="00CA2814">
        <w:rPr>
          <w:rFonts w:ascii="Arial" w:hAnsi="Arial" w:cs="Arial"/>
          <w:b/>
          <w:lang w:val="fr-CA"/>
        </w:rPr>
        <w:t xml:space="preserve">Question </w:t>
      </w:r>
      <w:r w:rsidR="00DB53A0" w:rsidRPr="00CA2814">
        <w:rPr>
          <w:rFonts w:ascii="Arial" w:hAnsi="Arial" w:cs="Arial"/>
          <w:b/>
          <w:lang w:val="fr-CA"/>
        </w:rPr>
        <w:t>R</w:t>
      </w:r>
      <w:r w:rsidRPr="00CA2814">
        <w:rPr>
          <w:rFonts w:ascii="Arial" w:hAnsi="Arial" w:cs="Arial"/>
          <w:b/>
          <w:lang w:val="fr-CA"/>
        </w:rPr>
        <w:t>éférendaire concernant le Comité d’Équité de l’AÉFA</w:t>
      </w:r>
    </w:p>
    <w:p w:rsidR="00DB53A0" w:rsidRPr="00CA2814" w:rsidRDefault="00DB53A0" w:rsidP="00DB53A0">
      <w:pPr>
        <w:rPr>
          <w:rFonts w:ascii="Arial" w:hAnsi="Arial" w:cs="Arial"/>
          <w:lang w:val="fr-CA"/>
        </w:rPr>
      </w:pPr>
    </w:p>
    <w:p w:rsidR="00CA2814" w:rsidRPr="00CA2814" w:rsidRDefault="00CA2814" w:rsidP="00DB53A0">
      <w:pPr>
        <w:rPr>
          <w:rFonts w:ascii="Arial" w:hAnsi="Arial" w:cs="Arial"/>
          <w:lang w:val="fr-CA"/>
        </w:rPr>
      </w:pPr>
      <w:r w:rsidRPr="00CA2814">
        <w:rPr>
          <w:rFonts w:ascii="Arial" w:hAnsi="Arial" w:cs="Arial"/>
          <w:i/>
          <w:lang w:val="fr-CA"/>
        </w:rPr>
        <w:t xml:space="preserve">Attendu que, </w:t>
      </w:r>
      <w:r w:rsidRPr="00CA2814">
        <w:rPr>
          <w:rFonts w:ascii="Arial" w:hAnsi="Arial" w:cs="Arial"/>
          <w:lang w:val="fr-CA"/>
        </w:rPr>
        <w:t xml:space="preserve">les statuts d’équité de l’AÉFA sont </w:t>
      </w:r>
      <w:r>
        <w:rPr>
          <w:rFonts w:ascii="Arial" w:hAnsi="Arial" w:cs="Arial"/>
          <w:lang w:val="fr-CA"/>
        </w:rPr>
        <w:t>joints</w:t>
      </w:r>
      <w:r w:rsidRPr="00CA2814">
        <w:rPr>
          <w:rFonts w:ascii="Arial" w:hAnsi="Arial" w:cs="Arial"/>
          <w:lang w:val="fr-CA"/>
        </w:rPr>
        <w:t xml:space="preserve"> à la </w:t>
      </w:r>
      <w:r>
        <w:rPr>
          <w:rFonts w:ascii="Arial" w:hAnsi="Arial" w:cs="Arial"/>
          <w:lang w:val="fr-CA"/>
        </w:rPr>
        <w:t>Constitution de l’AÉFA par l’Article 26 de cette dernière;</w:t>
      </w:r>
    </w:p>
    <w:p w:rsidR="00DB53A0" w:rsidRPr="00CA2814" w:rsidRDefault="00DB53A0" w:rsidP="00DB53A0">
      <w:pPr>
        <w:rPr>
          <w:rFonts w:ascii="Arial" w:hAnsi="Arial" w:cs="Arial"/>
          <w:lang w:val="fr-CA"/>
        </w:rPr>
      </w:pPr>
    </w:p>
    <w:p w:rsidR="00CA2814" w:rsidRPr="00CA2814" w:rsidRDefault="00CA2814" w:rsidP="00DB53A0">
      <w:pPr>
        <w:widowControl w:val="0"/>
        <w:autoSpaceDE w:val="0"/>
        <w:autoSpaceDN w:val="0"/>
        <w:adjustRightInd w:val="0"/>
        <w:spacing w:after="240"/>
        <w:rPr>
          <w:rFonts w:ascii="Arial" w:hAnsi="Arial" w:cs="Arial"/>
          <w:lang w:val="fr-CA"/>
        </w:rPr>
      </w:pPr>
      <w:r>
        <w:rPr>
          <w:rFonts w:ascii="Arial" w:hAnsi="Arial" w:cs="Arial"/>
          <w:i/>
          <w:lang w:val="fr-CA"/>
        </w:rPr>
        <w:t xml:space="preserve">Attendu que, </w:t>
      </w:r>
      <w:r>
        <w:rPr>
          <w:rFonts w:ascii="Arial" w:hAnsi="Arial" w:cs="Arial"/>
          <w:lang w:val="fr-CA"/>
        </w:rPr>
        <w:t>la politique d’équité de l’AÉFA pourrait mieux remplir le mandat que lui confie la Constitution si le comité d’équité de l’AÉFA, le corps responsable de maintenir l’engagement de l’Association envers les statuts, opérait sous la gestion du/de la Président(e) de l’AÉFA;</w:t>
      </w:r>
    </w:p>
    <w:p w:rsidR="00CA2814" w:rsidRPr="00CA2814" w:rsidRDefault="00CA2814" w:rsidP="00DB53A0">
      <w:pPr>
        <w:widowControl w:val="0"/>
        <w:autoSpaceDE w:val="0"/>
        <w:autoSpaceDN w:val="0"/>
        <w:adjustRightInd w:val="0"/>
        <w:spacing w:after="240"/>
        <w:rPr>
          <w:rFonts w:ascii="Arial" w:hAnsi="Arial" w:cs="Arial"/>
          <w:color w:val="1A1A1A"/>
          <w:lang w:val="fr-CA"/>
        </w:rPr>
      </w:pPr>
      <w:r>
        <w:rPr>
          <w:rFonts w:ascii="Arial" w:hAnsi="Arial" w:cs="Arial"/>
          <w:i/>
          <w:color w:val="1A1A1A"/>
          <w:lang w:val="fr-CA"/>
        </w:rPr>
        <w:t xml:space="preserve">Attendu que, </w:t>
      </w:r>
      <w:r>
        <w:rPr>
          <w:rFonts w:ascii="Arial" w:hAnsi="Arial" w:cs="Arial"/>
          <w:color w:val="1A1A1A"/>
          <w:lang w:val="fr-CA"/>
        </w:rPr>
        <w:t>placer le comité d’équité de l’AÉFA sous la gestion du/de la Président(e) permettrait simultanément de mandater le/la Président(e) à faire appliquer ladite politique d’équité;</w:t>
      </w:r>
    </w:p>
    <w:p w:rsidR="00CA2814" w:rsidRPr="00CA2814" w:rsidRDefault="00CA2814" w:rsidP="00DB53A0">
      <w:pPr>
        <w:widowControl w:val="0"/>
        <w:autoSpaceDE w:val="0"/>
        <w:autoSpaceDN w:val="0"/>
        <w:adjustRightInd w:val="0"/>
        <w:spacing w:after="240"/>
        <w:rPr>
          <w:rFonts w:ascii="Arial" w:hAnsi="Arial" w:cs="Arial"/>
          <w:color w:val="1A1A1A"/>
          <w:lang w:val="fr-CA"/>
        </w:rPr>
      </w:pPr>
      <w:r>
        <w:rPr>
          <w:rFonts w:ascii="Arial" w:hAnsi="Arial" w:cs="Arial"/>
          <w:i/>
          <w:color w:val="1A1A1A"/>
          <w:lang w:val="fr-CA"/>
        </w:rPr>
        <w:t xml:space="preserve">Attendu que, </w:t>
      </w:r>
      <w:r>
        <w:rPr>
          <w:rFonts w:ascii="Arial" w:hAnsi="Arial" w:cs="Arial"/>
          <w:color w:val="1A1A1A"/>
          <w:lang w:val="fr-CA"/>
        </w:rPr>
        <w:t>tout ceci servirait à améliorer la mémoire institutionnelle du Comité d’Équité de l’AÉFA et de ses mandats selon la politique d’équité de l’AÉFA;</w:t>
      </w:r>
    </w:p>
    <w:p w:rsidR="00CA2814" w:rsidRPr="00CA2814" w:rsidRDefault="00CA2814" w:rsidP="00DB53A0">
      <w:pPr>
        <w:rPr>
          <w:rFonts w:ascii="Arial" w:hAnsi="Arial" w:cs="Arial"/>
          <w:b/>
          <w:color w:val="1A1A1A"/>
          <w:lang w:val="fr-CA"/>
        </w:rPr>
      </w:pPr>
      <w:r>
        <w:rPr>
          <w:rFonts w:ascii="Arial" w:hAnsi="Arial" w:cs="Arial"/>
          <w:b/>
          <w:color w:val="1A1A1A"/>
          <w:lang w:val="fr-CA"/>
        </w:rPr>
        <w:t>Acceptez-vous d’amender la Constitution de l’AÉFA comme suit?</w:t>
      </w:r>
    </w:p>
    <w:p w:rsidR="00CA2814" w:rsidRDefault="00CA2814" w:rsidP="00DB53A0">
      <w:pPr>
        <w:widowControl w:val="0"/>
        <w:tabs>
          <w:tab w:val="left" w:pos="220"/>
          <w:tab w:val="left" w:pos="720"/>
        </w:tabs>
        <w:autoSpaceDE w:val="0"/>
        <w:autoSpaceDN w:val="0"/>
        <w:adjustRightInd w:val="0"/>
        <w:spacing w:after="240"/>
        <w:ind w:left="720"/>
        <w:rPr>
          <w:rFonts w:ascii="Arial" w:hAnsi="Arial" w:cs="Arial"/>
          <w:b/>
          <w:lang w:val="fr-CA"/>
        </w:rPr>
      </w:pPr>
    </w:p>
    <w:p w:rsidR="00DB53A0" w:rsidRPr="00CA2814" w:rsidRDefault="006F2681" w:rsidP="00DB53A0">
      <w:pPr>
        <w:widowControl w:val="0"/>
        <w:tabs>
          <w:tab w:val="left" w:pos="220"/>
          <w:tab w:val="left" w:pos="720"/>
        </w:tabs>
        <w:autoSpaceDE w:val="0"/>
        <w:autoSpaceDN w:val="0"/>
        <w:adjustRightInd w:val="0"/>
        <w:spacing w:after="240"/>
        <w:ind w:left="720"/>
        <w:rPr>
          <w:rFonts w:ascii="Arial" w:hAnsi="Arial" w:cs="Arial"/>
          <w:lang w:val="fr-CA"/>
        </w:rPr>
      </w:pPr>
      <w:r>
        <w:rPr>
          <w:rFonts w:ascii="Arial" w:hAnsi="Arial" w:cs="Arial"/>
          <w:b/>
          <w:lang w:val="fr-CA"/>
        </w:rPr>
        <w:t xml:space="preserve">DE : </w:t>
      </w:r>
      <w:r>
        <w:rPr>
          <w:rFonts w:ascii="Arial" w:hAnsi="Arial" w:cs="Arial"/>
          <w:lang w:val="fr-CA"/>
        </w:rPr>
        <w:t>les responsabilité du/de la Vice-Président(e) de l’AÉFA. ENLEVER</w:t>
      </w:r>
      <w:r w:rsidR="00DB53A0" w:rsidRPr="00CA2814">
        <w:rPr>
          <w:rFonts w:ascii="Arial" w:hAnsi="Arial" w:cs="Arial"/>
          <w:lang w:val="fr-CA"/>
        </w:rPr>
        <w:t xml:space="preserve"> </w:t>
      </w:r>
      <w:r w:rsidR="00DB53A0" w:rsidRPr="00CA2814">
        <w:rPr>
          <w:rFonts w:ascii="Arial" w:hAnsi="Arial" w:cs="Arial"/>
          <w:lang w:val="fr-CA"/>
        </w:rPr>
        <w:br/>
        <w:t xml:space="preserve">Article 12.9.g.ii. </w:t>
      </w:r>
      <w:r>
        <w:rPr>
          <w:rFonts w:ascii="Arial" w:hAnsi="Arial" w:cs="Arial"/>
          <w:lang w:val="fr-CA"/>
        </w:rPr>
        <w:t>Le Comité d’Équité de l’AÉFA</w:t>
      </w:r>
    </w:p>
    <w:p w:rsidR="00DB53A0" w:rsidRPr="00CA2814" w:rsidRDefault="006F2681" w:rsidP="00DB53A0">
      <w:pPr>
        <w:widowControl w:val="0"/>
        <w:tabs>
          <w:tab w:val="left" w:pos="220"/>
          <w:tab w:val="left" w:pos="720"/>
        </w:tabs>
        <w:autoSpaceDE w:val="0"/>
        <w:autoSpaceDN w:val="0"/>
        <w:adjustRightInd w:val="0"/>
        <w:spacing w:after="240"/>
        <w:ind w:left="720"/>
        <w:rPr>
          <w:rFonts w:ascii="Arial" w:hAnsi="Arial" w:cs="Arial"/>
          <w:lang w:val="fr-CA"/>
        </w:rPr>
      </w:pPr>
      <w:r>
        <w:rPr>
          <w:rFonts w:ascii="Arial" w:hAnsi="Arial" w:cs="Arial"/>
          <w:b/>
          <w:lang w:val="fr-CA"/>
        </w:rPr>
        <w:t xml:space="preserve">AJOUTER : </w:t>
      </w:r>
      <w:r>
        <w:rPr>
          <w:rFonts w:ascii="Arial" w:hAnsi="Arial" w:cs="Arial"/>
          <w:lang w:val="fr-CA"/>
        </w:rPr>
        <w:t>aux responsabilités du/de la Président(e</w:t>
      </w:r>
      <w:proofErr w:type="gramStart"/>
      <w:r>
        <w:rPr>
          <w:rFonts w:ascii="Arial" w:hAnsi="Arial" w:cs="Arial"/>
          <w:lang w:val="fr-CA"/>
        </w:rPr>
        <w:t>)</w:t>
      </w:r>
      <w:proofErr w:type="gramEnd"/>
      <w:r w:rsidR="00DB53A0" w:rsidRPr="00CA2814">
        <w:rPr>
          <w:rFonts w:ascii="Arial" w:hAnsi="Arial" w:cs="Arial"/>
          <w:lang w:val="fr-CA"/>
        </w:rPr>
        <w:br/>
        <w:t xml:space="preserve">Article 12.4.h.iv </w:t>
      </w:r>
      <w:r>
        <w:rPr>
          <w:rFonts w:ascii="Arial" w:hAnsi="Arial" w:cs="Arial"/>
          <w:lang w:val="fr-CA"/>
        </w:rPr>
        <w:t>Le Comité d’Équité de l’AÉFA</w:t>
      </w:r>
    </w:p>
    <w:p w:rsidR="00AA6F95" w:rsidRPr="00CA2814" w:rsidRDefault="00AA6F95" w:rsidP="00DB53A0">
      <w:pPr>
        <w:spacing w:line="360" w:lineRule="auto"/>
        <w:jc w:val="center"/>
        <w:rPr>
          <w:lang w:val="fr-CA"/>
        </w:rPr>
      </w:pPr>
    </w:p>
    <w:sectPr w:rsidR="00AA6F95" w:rsidRPr="00CA2814" w:rsidSect="003F23A4">
      <w:headerReference w:type="even" r:id="rId9"/>
      <w:headerReference w:type="default" r:id="rId10"/>
      <w:footerReference w:type="even"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4AD" w:rsidRDefault="00E164AD" w:rsidP="006F60BF">
      <w:r>
        <w:separator/>
      </w:r>
    </w:p>
  </w:endnote>
  <w:endnote w:type="continuationSeparator" w:id="0">
    <w:p w:rsidR="00E164AD" w:rsidRDefault="00E164AD" w:rsidP="006F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14" w:rsidRDefault="00CA2814" w:rsidP="005638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2814" w:rsidRDefault="00CA2814" w:rsidP="006F60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14" w:rsidRPr="007645D8" w:rsidRDefault="00CA2814" w:rsidP="006F60BF">
    <w:pPr>
      <w:pStyle w:val="Footer"/>
      <w:ind w:right="360"/>
      <w:rPr>
        <w:rFonts w:ascii="Georgia" w:hAnsi="Georgia"/>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4AD" w:rsidRDefault="00E164AD" w:rsidP="006F60BF">
      <w:r>
        <w:separator/>
      </w:r>
    </w:p>
  </w:footnote>
  <w:footnote w:type="continuationSeparator" w:id="0">
    <w:p w:rsidR="00E164AD" w:rsidRDefault="00E164AD" w:rsidP="006F60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14" w:rsidRDefault="00CA2814" w:rsidP="005638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2814" w:rsidRDefault="00CA2814" w:rsidP="006F60B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14" w:rsidRDefault="00CA2814" w:rsidP="005D12C3">
    <w:pPr>
      <w:pStyle w:val="Header"/>
      <w:ind w:right="-7" w:firstLine="1560"/>
      <w:rPr>
        <w:rFonts w:ascii="Georgia" w:hAnsi="Georgia"/>
        <w:sz w:val="20"/>
        <w:szCs w:val="20"/>
      </w:rPr>
    </w:pPr>
    <w:r w:rsidRPr="00F73857">
      <w:rPr>
        <w:rFonts w:ascii="Georgia" w:hAnsi="Georgia"/>
        <w:sz w:val="20"/>
        <w:szCs w:val="20"/>
      </w:rPr>
      <w:t>A</w:t>
    </w:r>
    <w:r>
      <w:rPr>
        <w:rFonts w:ascii="Georgia" w:hAnsi="Georgia"/>
        <w:sz w:val="20"/>
        <w:szCs w:val="20"/>
      </w:rPr>
      <w:t xml:space="preserve">rts </w:t>
    </w:r>
    <w:r w:rsidRPr="00F73857">
      <w:rPr>
        <w:rFonts w:ascii="Georgia" w:hAnsi="Georgia"/>
        <w:sz w:val="20"/>
        <w:szCs w:val="20"/>
      </w:rPr>
      <w:t>Undergradua</w:t>
    </w:r>
    <w:r>
      <w:rPr>
        <w:rFonts w:ascii="Georgia" w:hAnsi="Georgia"/>
        <w:sz w:val="20"/>
        <w:szCs w:val="20"/>
      </w:rPr>
      <w:t xml:space="preserve">te Society of McGill </w:t>
    </w:r>
    <w:r w:rsidRPr="00F73857">
      <w:rPr>
        <w:rFonts w:ascii="Georgia" w:hAnsi="Georgia"/>
        <w:sz w:val="20"/>
        <w:szCs w:val="20"/>
      </w:rPr>
      <w:t>University</w:t>
    </w:r>
    <w:r>
      <w:rPr>
        <w:rFonts w:ascii="Georgia" w:hAnsi="Georgia"/>
        <w:sz w:val="20"/>
        <w:szCs w:val="20"/>
      </w:rPr>
      <w:tab/>
      <w:t xml:space="preserve">Tel: (514) </w:t>
    </w:r>
    <w:r w:rsidRPr="00F73857">
      <w:rPr>
        <w:rFonts w:ascii="Georgia" w:hAnsi="Georgia"/>
        <w:sz w:val="20"/>
        <w:szCs w:val="20"/>
      </w:rPr>
      <w:t>398-1993</w:t>
    </w:r>
  </w:p>
  <w:p w:rsidR="00CA2814" w:rsidRPr="00F73857" w:rsidRDefault="00CA2814" w:rsidP="005D12C3">
    <w:pPr>
      <w:pStyle w:val="Header"/>
      <w:ind w:right="-7" w:firstLine="1560"/>
      <w:rPr>
        <w:rFonts w:ascii="Georgia" w:hAnsi="Georgia"/>
        <w:sz w:val="20"/>
        <w:szCs w:val="20"/>
      </w:rPr>
    </w:pPr>
    <w:r>
      <w:rPr>
        <w:rFonts w:ascii="Georgia" w:hAnsi="Georgia"/>
        <w:sz w:val="20"/>
        <w:szCs w:val="20"/>
      </w:rPr>
      <w:t xml:space="preserve">855 </w:t>
    </w:r>
    <w:proofErr w:type="spellStart"/>
    <w:r>
      <w:rPr>
        <w:rFonts w:ascii="Georgia" w:hAnsi="Georgia"/>
        <w:sz w:val="20"/>
        <w:szCs w:val="20"/>
      </w:rPr>
      <w:t>Sherbrooke</w:t>
    </w:r>
    <w:proofErr w:type="spellEnd"/>
    <w:r>
      <w:rPr>
        <w:rFonts w:ascii="Georgia" w:hAnsi="Georgia"/>
        <w:sz w:val="20"/>
        <w:szCs w:val="20"/>
      </w:rPr>
      <w:t> Street</w:t>
    </w:r>
    <w:r w:rsidRPr="00F73857">
      <w:rPr>
        <w:rFonts w:ascii="Georgia" w:hAnsi="Georgia"/>
        <w:sz w:val="20"/>
        <w:szCs w:val="20"/>
      </w:rPr>
      <w:t> West</w:t>
    </w:r>
    <w:r>
      <w:rPr>
        <w:rFonts w:ascii="Georgia" w:hAnsi="Georgia"/>
        <w:sz w:val="20"/>
        <w:szCs w:val="20"/>
      </w:rPr>
      <w:tab/>
    </w:r>
    <w:r>
      <w:rPr>
        <w:rFonts w:ascii="Georgia" w:hAnsi="Georgia"/>
        <w:sz w:val="20"/>
        <w:szCs w:val="20"/>
      </w:rPr>
      <w:tab/>
    </w:r>
    <w:r w:rsidRPr="00F73857">
      <w:rPr>
        <w:rFonts w:ascii="Georgia" w:hAnsi="Georgia"/>
        <w:sz w:val="20"/>
        <w:szCs w:val="20"/>
      </w:rPr>
      <w:t>www.ausmcgill.com</w:t>
    </w:r>
  </w:p>
  <w:p w:rsidR="00CA2814" w:rsidRDefault="00CA2814" w:rsidP="005D12C3">
    <w:pPr>
      <w:pStyle w:val="Header"/>
      <w:ind w:right="-7" w:firstLine="1560"/>
      <w:rPr>
        <w:rFonts w:ascii="Georgia" w:hAnsi="Georgia"/>
        <w:sz w:val="20"/>
        <w:szCs w:val="20"/>
      </w:rPr>
    </w:pPr>
    <w:r>
      <w:rPr>
        <w:rFonts w:ascii="Georgia" w:hAnsi="Georgia"/>
        <w:sz w:val="20"/>
        <w:szCs w:val="20"/>
      </w:rPr>
      <w:t>Leacock B-12</w:t>
    </w:r>
  </w:p>
  <w:p w:rsidR="00CA2814" w:rsidRPr="00F73857" w:rsidRDefault="00CA2814" w:rsidP="005D12C3">
    <w:pPr>
      <w:pStyle w:val="Header"/>
      <w:ind w:right="-7" w:firstLine="1560"/>
      <w:rPr>
        <w:rFonts w:ascii="Georgia" w:hAnsi="Georgia"/>
        <w:sz w:val="20"/>
        <w:szCs w:val="20"/>
      </w:rPr>
    </w:pPr>
    <w:r>
      <w:rPr>
        <w:rFonts w:ascii="Georgia" w:hAnsi="Georgia"/>
        <w:sz w:val="20"/>
        <w:szCs w:val="20"/>
      </w:rPr>
      <w:t xml:space="preserve">Montreal, Quebec H3A </w:t>
    </w:r>
    <w:r w:rsidRPr="00F73857">
      <w:rPr>
        <w:rFonts w:ascii="Georgia" w:hAnsi="Georgia"/>
        <w:sz w:val="20"/>
        <w:szCs w:val="20"/>
      </w:rPr>
      <w:t>2T7</w:t>
    </w:r>
  </w:p>
  <w:p w:rsidR="00CA2814" w:rsidRDefault="00CA2814"/>
  <w:p w:rsidR="00CA2814" w:rsidRDefault="00CA28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0D3"/>
    <w:rsid w:val="00014008"/>
    <w:rsid w:val="000B0522"/>
    <w:rsid w:val="000D37EF"/>
    <w:rsid w:val="000F74C8"/>
    <w:rsid w:val="001110D3"/>
    <w:rsid w:val="0012090B"/>
    <w:rsid w:val="00142AE6"/>
    <w:rsid w:val="0016721E"/>
    <w:rsid w:val="001B77BB"/>
    <w:rsid w:val="001E44D1"/>
    <w:rsid w:val="001E56AA"/>
    <w:rsid w:val="00231776"/>
    <w:rsid w:val="00236317"/>
    <w:rsid w:val="0024279F"/>
    <w:rsid w:val="00292C78"/>
    <w:rsid w:val="002A2260"/>
    <w:rsid w:val="002B199E"/>
    <w:rsid w:val="002E0440"/>
    <w:rsid w:val="002E66B8"/>
    <w:rsid w:val="002F6C03"/>
    <w:rsid w:val="00373D19"/>
    <w:rsid w:val="00382C79"/>
    <w:rsid w:val="003907B2"/>
    <w:rsid w:val="00397268"/>
    <w:rsid w:val="003C7E9F"/>
    <w:rsid w:val="003D680A"/>
    <w:rsid w:val="003F0D93"/>
    <w:rsid w:val="003F23A4"/>
    <w:rsid w:val="003F3331"/>
    <w:rsid w:val="003F3A4A"/>
    <w:rsid w:val="00446383"/>
    <w:rsid w:val="00447EA7"/>
    <w:rsid w:val="004657FD"/>
    <w:rsid w:val="00467C67"/>
    <w:rsid w:val="00493E9B"/>
    <w:rsid w:val="0049403E"/>
    <w:rsid w:val="004B7491"/>
    <w:rsid w:val="004C245F"/>
    <w:rsid w:val="004D18EE"/>
    <w:rsid w:val="004D4B9D"/>
    <w:rsid w:val="00501132"/>
    <w:rsid w:val="00504374"/>
    <w:rsid w:val="00550D27"/>
    <w:rsid w:val="00555C90"/>
    <w:rsid w:val="0056383B"/>
    <w:rsid w:val="005676AD"/>
    <w:rsid w:val="00577259"/>
    <w:rsid w:val="0058206A"/>
    <w:rsid w:val="005A108A"/>
    <w:rsid w:val="005A701A"/>
    <w:rsid w:val="005A733F"/>
    <w:rsid w:val="005D12C3"/>
    <w:rsid w:val="006114FA"/>
    <w:rsid w:val="006127E3"/>
    <w:rsid w:val="00614561"/>
    <w:rsid w:val="00633ABF"/>
    <w:rsid w:val="006542B7"/>
    <w:rsid w:val="0067231E"/>
    <w:rsid w:val="006F2681"/>
    <w:rsid w:val="006F2E2E"/>
    <w:rsid w:val="006F60BF"/>
    <w:rsid w:val="00703E6D"/>
    <w:rsid w:val="00725C79"/>
    <w:rsid w:val="00750D79"/>
    <w:rsid w:val="007645D8"/>
    <w:rsid w:val="00765845"/>
    <w:rsid w:val="00775027"/>
    <w:rsid w:val="007A3061"/>
    <w:rsid w:val="007A4F60"/>
    <w:rsid w:val="007C152C"/>
    <w:rsid w:val="007D044A"/>
    <w:rsid w:val="007D1F7E"/>
    <w:rsid w:val="007F1303"/>
    <w:rsid w:val="007F6B19"/>
    <w:rsid w:val="00820688"/>
    <w:rsid w:val="00843C0A"/>
    <w:rsid w:val="00896AE9"/>
    <w:rsid w:val="00896FED"/>
    <w:rsid w:val="008D1BA1"/>
    <w:rsid w:val="009214A1"/>
    <w:rsid w:val="0093408D"/>
    <w:rsid w:val="00952EC6"/>
    <w:rsid w:val="009562E4"/>
    <w:rsid w:val="00960C18"/>
    <w:rsid w:val="00990D51"/>
    <w:rsid w:val="00A37195"/>
    <w:rsid w:val="00A662CF"/>
    <w:rsid w:val="00A74DA8"/>
    <w:rsid w:val="00AA6F95"/>
    <w:rsid w:val="00AB5F4B"/>
    <w:rsid w:val="00B1724A"/>
    <w:rsid w:val="00B173E4"/>
    <w:rsid w:val="00B3677D"/>
    <w:rsid w:val="00B4019F"/>
    <w:rsid w:val="00B66C56"/>
    <w:rsid w:val="00B710BB"/>
    <w:rsid w:val="00B726E7"/>
    <w:rsid w:val="00BA400F"/>
    <w:rsid w:val="00BC1035"/>
    <w:rsid w:val="00C82108"/>
    <w:rsid w:val="00CA2814"/>
    <w:rsid w:val="00CB14BB"/>
    <w:rsid w:val="00D248C9"/>
    <w:rsid w:val="00DB53A0"/>
    <w:rsid w:val="00DD07CE"/>
    <w:rsid w:val="00DF695E"/>
    <w:rsid w:val="00E164AD"/>
    <w:rsid w:val="00E221B2"/>
    <w:rsid w:val="00E24614"/>
    <w:rsid w:val="00E52D81"/>
    <w:rsid w:val="00E60830"/>
    <w:rsid w:val="00E67A01"/>
    <w:rsid w:val="00E873A1"/>
    <w:rsid w:val="00E91C0C"/>
    <w:rsid w:val="00EB1012"/>
    <w:rsid w:val="00EB3528"/>
    <w:rsid w:val="00EB54CE"/>
    <w:rsid w:val="00F03CF9"/>
    <w:rsid w:val="00F17F37"/>
    <w:rsid w:val="00F72931"/>
    <w:rsid w:val="00F73857"/>
    <w:rsid w:val="00F9288D"/>
    <w:rsid w:val="00FB0828"/>
    <w:rsid w:val="00FB0A63"/>
    <w:rsid w:val="00FD3DB4"/>
    <w:rsid w:val="00FF7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0B4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152C"/>
    <w:pPr>
      <w:spacing w:before="100" w:beforeAutospacing="1" w:after="100" w:afterAutospacing="1"/>
    </w:pPr>
    <w:rPr>
      <w:rFonts w:ascii="Times" w:hAnsi="Times" w:cs="Times New Roman"/>
      <w:sz w:val="20"/>
      <w:szCs w:val="20"/>
      <w:lang w:val="en-US"/>
    </w:rPr>
  </w:style>
  <w:style w:type="character" w:customStyle="1" w:styleId="apple-tab-span">
    <w:name w:val="apple-tab-span"/>
    <w:basedOn w:val="DefaultParagraphFont"/>
    <w:rsid w:val="007C152C"/>
  </w:style>
  <w:style w:type="paragraph" w:styleId="BalloonText">
    <w:name w:val="Balloon Text"/>
    <w:basedOn w:val="Normal"/>
    <w:link w:val="BalloonTextChar"/>
    <w:uiPriority w:val="99"/>
    <w:semiHidden/>
    <w:unhideWhenUsed/>
    <w:rsid w:val="0024279F"/>
    <w:rPr>
      <w:rFonts w:ascii="Lucida Grande" w:hAnsi="Lucida Grande"/>
      <w:sz w:val="18"/>
      <w:szCs w:val="18"/>
    </w:rPr>
  </w:style>
  <w:style w:type="character" w:customStyle="1" w:styleId="BalloonTextChar">
    <w:name w:val="Balloon Text Char"/>
    <w:basedOn w:val="DefaultParagraphFont"/>
    <w:link w:val="BalloonText"/>
    <w:uiPriority w:val="99"/>
    <w:semiHidden/>
    <w:rsid w:val="0024279F"/>
    <w:rPr>
      <w:rFonts w:ascii="Lucida Grande" w:hAnsi="Lucida Grande"/>
      <w:sz w:val="18"/>
      <w:szCs w:val="18"/>
      <w:lang w:val="en-CA"/>
    </w:rPr>
  </w:style>
  <w:style w:type="paragraph" w:styleId="Header">
    <w:name w:val="header"/>
    <w:basedOn w:val="Normal"/>
    <w:link w:val="HeaderChar"/>
    <w:uiPriority w:val="99"/>
    <w:unhideWhenUsed/>
    <w:rsid w:val="006F60BF"/>
    <w:pPr>
      <w:tabs>
        <w:tab w:val="center" w:pos="4320"/>
        <w:tab w:val="right" w:pos="8640"/>
      </w:tabs>
    </w:pPr>
  </w:style>
  <w:style w:type="character" w:customStyle="1" w:styleId="HeaderChar">
    <w:name w:val="Header Char"/>
    <w:basedOn w:val="DefaultParagraphFont"/>
    <w:link w:val="Header"/>
    <w:uiPriority w:val="99"/>
    <w:rsid w:val="006F60BF"/>
    <w:rPr>
      <w:lang w:val="en-CA"/>
    </w:rPr>
  </w:style>
  <w:style w:type="character" w:styleId="PageNumber">
    <w:name w:val="page number"/>
    <w:basedOn w:val="DefaultParagraphFont"/>
    <w:uiPriority w:val="99"/>
    <w:semiHidden/>
    <w:unhideWhenUsed/>
    <w:rsid w:val="006F60BF"/>
  </w:style>
  <w:style w:type="paragraph" w:styleId="Footer">
    <w:name w:val="footer"/>
    <w:basedOn w:val="Normal"/>
    <w:link w:val="FooterChar"/>
    <w:uiPriority w:val="99"/>
    <w:unhideWhenUsed/>
    <w:rsid w:val="006F60BF"/>
    <w:pPr>
      <w:tabs>
        <w:tab w:val="center" w:pos="4320"/>
        <w:tab w:val="right" w:pos="8640"/>
      </w:tabs>
    </w:pPr>
  </w:style>
  <w:style w:type="character" w:customStyle="1" w:styleId="FooterChar">
    <w:name w:val="Footer Char"/>
    <w:basedOn w:val="DefaultParagraphFont"/>
    <w:link w:val="Footer"/>
    <w:uiPriority w:val="99"/>
    <w:rsid w:val="006F60BF"/>
    <w:rPr>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152C"/>
    <w:pPr>
      <w:spacing w:before="100" w:beforeAutospacing="1" w:after="100" w:afterAutospacing="1"/>
    </w:pPr>
    <w:rPr>
      <w:rFonts w:ascii="Times" w:hAnsi="Times" w:cs="Times New Roman"/>
      <w:sz w:val="20"/>
      <w:szCs w:val="20"/>
      <w:lang w:val="en-US"/>
    </w:rPr>
  </w:style>
  <w:style w:type="character" w:customStyle="1" w:styleId="apple-tab-span">
    <w:name w:val="apple-tab-span"/>
    <w:basedOn w:val="DefaultParagraphFont"/>
    <w:rsid w:val="007C152C"/>
  </w:style>
  <w:style w:type="paragraph" w:styleId="BalloonText">
    <w:name w:val="Balloon Text"/>
    <w:basedOn w:val="Normal"/>
    <w:link w:val="BalloonTextChar"/>
    <w:uiPriority w:val="99"/>
    <w:semiHidden/>
    <w:unhideWhenUsed/>
    <w:rsid w:val="0024279F"/>
    <w:rPr>
      <w:rFonts w:ascii="Lucida Grande" w:hAnsi="Lucida Grande"/>
      <w:sz w:val="18"/>
      <w:szCs w:val="18"/>
    </w:rPr>
  </w:style>
  <w:style w:type="character" w:customStyle="1" w:styleId="BalloonTextChar">
    <w:name w:val="Balloon Text Char"/>
    <w:basedOn w:val="DefaultParagraphFont"/>
    <w:link w:val="BalloonText"/>
    <w:uiPriority w:val="99"/>
    <w:semiHidden/>
    <w:rsid w:val="0024279F"/>
    <w:rPr>
      <w:rFonts w:ascii="Lucida Grande" w:hAnsi="Lucida Grande"/>
      <w:sz w:val="18"/>
      <w:szCs w:val="18"/>
      <w:lang w:val="en-CA"/>
    </w:rPr>
  </w:style>
  <w:style w:type="paragraph" w:styleId="Header">
    <w:name w:val="header"/>
    <w:basedOn w:val="Normal"/>
    <w:link w:val="HeaderChar"/>
    <w:uiPriority w:val="99"/>
    <w:unhideWhenUsed/>
    <w:rsid w:val="006F60BF"/>
    <w:pPr>
      <w:tabs>
        <w:tab w:val="center" w:pos="4320"/>
        <w:tab w:val="right" w:pos="8640"/>
      </w:tabs>
    </w:pPr>
  </w:style>
  <w:style w:type="character" w:customStyle="1" w:styleId="HeaderChar">
    <w:name w:val="Header Char"/>
    <w:basedOn w:val="DefaultParagraphFont"/>
    <w:link w:val="Header"/>
    <w:uiPriority w:val="99"/>
    <w:rsid w:val="006F60BF"/>
    <w:rPr>
      <w:lang w:val="en-CA"/>
    </w:rPr>
  </w:style>
  <w:style w:type="character" w:styleId="PageNumber">
    <w:name w:val="page number"/>
    <w:basedOn w:val="DefaultParagraphFont"/>
    <w:uiPriority w:val="99"/>
    <w:semiHidden/>
    <w:unhideWhenUsed/>
    <w:rsid w:val="006F60BF"/>
  </w:style>
  <w:style w:type="paragraph" w:styleId="Footer">
    <w:name w:val="footer"/>
    <w:basedOn w:val="Normal"/>
    <w:link w:val="FooterChar"/>
    <w:uiPriority w:val="99"/>
    <w:unhideWhenUsed/>
    <w:rsid w:val="006F60BF"/>
    <w:pPr>
      <w:tabs>
        <w:tab w:val="center" w:pos="4320"/>
        <w:tab w:val="right" w:pos="8640"/>
      </w:tabs>
    </w:pPr>
  </w:style>
  <w:style w:type="character" w:customStyle="1" w:styleId="FooterChar">
    <w:name w:val="Footer Char"/>
    <w:basedOn w:val="DefaultParagraphFont"/>
    <w:link w:val="Footer"/>
    <w:uiPriority w:val="99"/>
    <w:rsid w:val="006F60BF"/>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6002">
      <w:bodyDiv w:val="1"/>
      <w:marLeft w:val="0"/>
      <w:marRight w:val="0"/>
      <w:marTop w:val="0"/>
      <w:marBottom w:val="0"/>
      <w:divBdr>
        <w:top w:val="none" w:sz="0" w:space="0" w:color="auto"/>
        <w:left w:val="none" w:sz="0" w:space="0" w:color="auto"/>
        <w:bottom w:val="none" w:sz="0" w:space="0" w:color="auto"/>
        <w:right w:val="none" w:sz="0" w:space="0" w:color="auto"/>
      </w:divBdr>
    </w:div>
    <w:div w:id="647511459">
      <w:bodyDiv w:val="1"/>
      <w:marLeft w:val="0"/>
      <w:marRight w:val="0"/>
      <w:marTop w:val="0"/>
      <w:marBottom w:val="0"/>
      <w:divBdr>
        <w:top w:val="none" w:sz="0" w:space="0" w:color="auto"/>
        <w:left w:val="none" w:sz="0" w:space="0" w:color="auto"/>
        <w:bottom w:val="none" w:sz="0" w:space="0" w:color="auto"/>
        <w:right w:val="none" w:sz="0" w:space="0" w:color="auto"/>
      </w:divBdr>
    </w:div>
    <w:div w:id="801847195">
      <w:bodyDiv w:val="1"/>
      <w:marLeft w:val="0"/>
      <w:marRight w:val="0"/>
      <w:marTop w:val="0"/>
      <w:marBottom w:val="0"/>
      <w:divBdr>
        <w:top w:val="none" w:sz="0" w:space="0" w:color="auto"/>
        <w:left w:val="none" w:sz="0" w:space="0" w:color="auto"/>
        <w:bottom w:val="none" w:sz="0" w:space="0" w:color="auto"/>
        <w:right w:val="none" w:sz="0" w:space="0" w:color="auto"/>
      </w:divBdr>
    </w:div>
    <w:div w:id="922032560">
      <w:bodyDiv w:val="1"/>
      <w:marLeft w:val="0"/>
      <w:marRight w:val="0"/>
      <w:marTop w:val="0"/>
      <w:marBottom w:val="0"/>
      <w:divBdr>
        <w:top w:val="none" w:sz="0" w:space="0" w:color="auto"/>
        <w:left w:val="none" w:sz="0" w:space="0" w:color="auto"/>
        <w:bottom w:val="none" w:sz="0" w:space="0" w:color="auto"/>
        <w:right w:val="none" w:sz="0" w:space="0" w:color="auto"/>
      </w:divBdr>
    </w:div>
    <w:div w:id="1136337170">
      <w:bodyDiv w:val="1"/>
      <w:marLeft w:val="0"/>
      <w:marRight w:val="0"/>
      <w:marTop w:val="0"/>
      <w:marBottom w:val="0"/>
      <w:divBdr>
        <w:top w:val="none" w:sz="0" w:space="0" w:color="auto"/>
        <w:left w:val="none" w:sz="0" w:space="0" w:color="auto"/>
        <w:bottom w:val="none" w:sz="0" w:space="0" w:color="auto"/>
        <w:right w:val="none" w:sz="0" w:space="0" w:color="auto"/>
      </w:divBdr>
    </w:div>
    <w:div w:id="1204831211">
      <w:bodyDiv w:val="1"/>
      <w:marLeft w:val="0"/>
      <w:marRight w:val="0"/>
      <w:marTop w:val="0"/>
      <w:marBottom w:val="0"/>
      <w:divBdr>
        <w:top w:val="none" w:sz="0" w:space="0" w:color="auto"/>
        <w:left w:val="none" w:sz="0" w:space="0" w:color="auto"/>
        <w:bottom w:val="none" w:sz="0" w:space="0" w:color="auto"/>
        <w:right w:val="none" w:sz="0" w:space="0" w:color="auto"/>
      </w:divBdr>
    </w:div>
    <w:div w:id="1512986239">
      <w:bodyDiv w:val="1"/>
      <w:marLeft w:val="0"/>
      <w:marRight w:val="0"/>
      <w:marTop w:val="0"/>
      <w:marBottom w:val="0"/>
      <w:divBdr>
        <w:top w:val="none" w:sz="0" w:space="0" w:color="auto"/>
        <w:left w:val="none" w:sz="0" w:space="0" w:color="auto"/>
        <w:bottom w:val="none" w:sz="0" w:space="0" w:color="auto"/>
        <w:right w:val="none" w:sz="0" w:space="0" w:color="auto"/>
      </w:divBdr>
    </w:div>
    <w:div w:id="1642417212">
      <w:bodyDiv w:val="1"/>
      <w:marLeft w:val="0"/>
      <w:marRight w:val="0"/>
      <w:marTop w:val="0"/>
      <w:marBottom w:val="0"/>
      <w:divBdr>
        <w:top w:val="none" w:sz="0" w:space="0" w:color="auto"/>
        <w:left w:val="none" w:sz="0" w:space="0" w:color="auto"/>
        <w:bottom w:val="none" w:sz="0" w:space="0" w:color="auto"/>
        <w:right w:val="none" w:sz="0" w:space="0" w:color="auto"/>
      </w:divBdr>
    </w:div>
    <w:div w:id="1780251419">
      <w:bodyDiv w:val="1"/>
      <w:marLeft w:val="0"/>
      <w:marRight w:val="0"/>
      <w:marTop w:val="0"/>
      <w:marBottom w:val="0"/>
      <w:divBdr>
        <w:top w:val="none" w:sz="0" w:space="0" w:color="auto"/>
        <w:left w:val="none" w:sz="0" w:space="0" w:color="auto"/>
        <w:bottom w:val="none" w:sz="0" w:space="0" w:color="auto"/>
        <w:right w:val="none" w:sz="0" w:space="0" w:color="auto"/>
      </w:divBdr>
    </w:div>
    <w:div w:id="21143959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093DD4A-5506-AF4D-AF42-17F44E51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164</Words>
  <Characters>936</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Lee</dc:creator>
  <cp:keywords/>
  <dc:description/>
  <cp:lastModifiedBy>Guillaume Bauchu</cp:lastModifiedBy>
  <cp:revision>3</cp:revision>
  <cp:lastPrinted>2014-09-29T01:20:00Z</cp:lastPrinted>
  <dcterms:created xsi:type="dcterms:W3CDTF">2015-02-18T20:41:00Z</dcterms:created>
  <dcterms:modified xsi:type="dcterms:W3CDTF">2015-02-18T20:59:00Z</dcterms:modified>
</cp:coreProperties>
</file>