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80AE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4974A0">
        <w:rPr>
          <w:rFonts w:ascii="Calibri" w:hAnsi="Calibri"/>
          <w:b/>
          <w:sz w:val="36"/>
          <w:szCs w:val="36"/>
        </w:rPr>
        <w:t>CLASHA,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4974A0">
        <w:rPr>
          <w:rFonts w:ascii="Calibri" w:hAnsi="Calibri"/>
          <w:b/>
          <w:sz w:val="36"/>
          <w:szCs w:val="36"/>
        </w:rPr>
        <w:t>21th September 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C65437" w:rsidRDefault="00C6543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</w:p>
    <w:p w:rsidR="00DD5E2E" w:rsidRDefault="00DD5E2E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0040F6">
        <w:rPr>
          <w:rFonts w:ascii="Calibri" w:hAnsi="Calibri"/>
        </w:rPr>
        <w:t>‘Coffee with CLASHA’-Overall, turnout was around what we were expecting with the people most involved showing up.</w:t>
      </w:r>
      <w:r>
        <w:rPr>
          <w:rFonts w:ascii="Calibri" w:hAnsi="Calibri"/>
        </w:rPr>
        <w:t>)</w:t>
      </w:r>
    </w:p>
    <w:p w:rsidR="00C65437" w:rsidRDefault="00C65437" w:rsidP="000040F6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:rsidR="000040F6" w:rsidRDefault="000040F6" w:rsidP="00C65437">
      <w:pPr>
        <w:numPr>
          <w:ilvl w:val="1"/>
          <w:numId w:val="3"/>
        </w:numPr>
        <w:rPr>
          <w:rFonts w:ascii="Calibri" w:hAnsi="Calibri"/>
        </w:rPr>
      </w:pPr>
      <w:r w:rsidRPr="000040F6">
        <w:rPr>
          <w:rFonts w:ascii="Calibri" w:hAnsi="Calibri"/>
        </w:rPr>
        <w:t xml:space="preserve">CLASHA will be partnering with SLASA and MMSA for </w:t>
      </w:r>
      <w:r>
        <w:rPr>
          <w:rFonts w:ascii="Calibri" w:hAnsi="Calibri"/>
        </w:rPr>
        <w:t>a</w:t>
      </w:r>
      <w:r w:rsidRPr="000040F6">
        <w:rPr>
          <w:rFonts w:ascii="Calibri" w:hAnsi="Calibri"/>
        </w:rPr>
        <w:t xml:space="preserve"> monthly Language Exchange (also known as Juebebe</w:t>
      </w:r>
      <w:r>
        <w:rPr>
          <w:rFonts w:ascii="Calibri" w:hAnsi="Calibri"/>
        </w:rPr>
        <w:t>s) at Carlos and Pepe's on Peel.</w:t>
      </w:r>
      <w:r w:rsidRPr="000040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event is open to all, </w:t>
      </w:r>
      <w:r w:rsidRPr="000040F6">
        <w:rPr>
          <w:rFonts w:ascii="Calibri" w:hAnsi="Calibri"/>
        </w:rPr>
        <w:t>beginners and native Spanish speakers</w:t>
      </w:r>
      <w:r>
        <w:rPr>
          <w:rFonts w:ascii="Calibri" w:hAnsi="Calibri"/>
        </w:rPr>
        <w:t>. The first date is on Thursday 22</w:t>
      </w:r>
      <w:r w:rsidRPr="000040F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September.</w:t>
      </w:r>
      <w:r w:rsidRPr="000040F6">
        <w:t xml:space="preserve"> </w:t>
      </w:r>
      <w:hyperlink r:id="rId6" w:history="1">
        <w:r w:rsidRPr="00A93122">
          <w:rPr>
            <w:rStyle w:val="Lienhypertexte"/>
            <w:rFonts w:ascii="Calibri" w:hAnsi="Calibri"/>
          </w:rPr>
          <w:t>https://www.facebook.com/events/847466365354410/</w:t>
        </w:r>
      </w:hyperlink>
    </w:p>
    <w:p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CLASHA is also partnering with SLASA to create a </w:t>
      </w:r>
      <w:r w:rsidR="004974A0">
        <w:rPr>
          <w:rFonts w:ascii="Calibri" w:hAnsi="Calibri"/>
        </w:rPr>
        <w:t>Peer Language Exchange, but this project is still in development and hasn’t concretized yet.</w:t>
      </w:r>
    </w:p>
    <w:p w:rsidR="000040F6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currently planning a BDA (most likely on the 3</w:t>
      </w:r>
      <w:r w:rsidRPr="00C6543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of November) for ‘El Dia de los Muertes’</w:t>
      </w:r>
    </w:p>
    <w:p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On November 8</w:t>
      </w:r>
      <w:r w:rsidRPr="00C6543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CLASHA plans to have a Prof Talk, followed by a Wine and Cheese</w:t>
      </w:r>
      <w:r w:rsidR="00FB41EA">
        <w:rPr>
          <w:rFonts w:ascii="Calibri" w:hAnsi="Calibri"/>
        </w:rPr>
        <w:t>. If any other departments want</w:t>
      </w:r>
      <w:bookmarkStart w:id="0" w:name="_GoBack"/>
      <w:bookmarkEnd w:id="0"/>
      <w:r>
        <w:rPr>
          <w:rFonts w:ascii="Calibri" w:hAnsi="Calibri"/>
        </w:rPr>
        <w:t xml:space="preserve"> to collaborate on this, we can work something out. Ideally, the topic of the discussion will revolve around Latin America or the developing world in general.</w:t>
      </w:r>
    </w:p>
    <w:p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On November 24</w:t>
      </w:r>
      <w:r w:rsidRPr="00C6543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we plan to have a Samosa sale.</w:t>
      </w:r>
    </w:p>
    <w:p w:rsidR="00E873DC" w:rsidRPr="00DD5E2E" w:rsidRDefault="00E873DC" w:rsidP="004974A0">
      <w:pPr>
        <w:ind w:left="720"/>
        <w:rPr>
          <w:rFonts w:ascii="Calibri" w:hAnsi="Calibri"/>
        </w:rPr>
      </w:pPr>
    </w:p>
    <w:p w:rsidR="00E873DC" w:rsidRPr="004974A0" w:rsidRDefault="004974A0" w:rsidP="00E873DC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4974A0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on the 22</w:t>
      </w:r>
      <w:r w:rsidRPr="004974A0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September at 6pm, in the CLL Lounge (Sherbrooke 688, room 381?)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>: VP External CLASHA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74A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6543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41EA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FEE55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3EB4"/>
    <w:rPr>
      <w:b/>
      <w:sz w:val="20"/>
      <w:szCs w:val="20"/>
    </w:rPr>
  </w:style>
  <w:style w:type="character" w:customStyle="1" w:styleId="CorpsdetexteCar">
    <w:name w:val="Corps de texte Car"/>
    <w:link w:val="Corpsdetexte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463EB4"/>
    <w:pPr>
      <w:ind w:left="4320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72"/>
    <w:qFormat/>
    <w:rsid w:val="00463EB4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84746636535441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Christian</cp:lastModifiedBy>
  <cp:revision>3</cp:revision>
  <cp:lastPrinted>2014-05-21T17:20:00Z</cp:lastPrinted>
  <dcterms:created xsi:type="dcterms:W3CDTF">2016-09-20T20:54:00Z</dcterms:created>
  <dcterms:modified xsi:type="dcterms:W3CDTF">2016-09-20T20:54:00Z</dcterms:modified>
</cp:coreProperties>
</file>