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6AAB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Motion endorsing the imposition of FIOs for CLAS 349/649</w:t>
      </w:r>
    </w:p>
    <w:p w14:paraId="5C20EEEC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lang w:val="en-US"/>
        </w:rPr>
      </w:pPr>
    </w:p>
    <w:p w14:paraId="767AB48A" w14:textId="267CAAD0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 the Department of History and Classical Studies has requested that FIOs (</w:t>
      </w:r>
      <w:r>
        <w:rPr>
          <w:rFonts w:ascii="Arial" w:hAnsi="Arial" w:cs="Arial"/>
          <w:i/>
          <w:lang w:val="en-US"/>
        </w:rPr>
        <w:t xml:space="preserve">Frais institutionnels </w:t>
      </w:r>
      <w:r w:rsidRPr="00D02447">
        <w:rPr>
          <w:rFonts w:ascii="Arial" w:hAnsi="Arial" w:cs="Arial"/>
          <w:i/>
          <w:lang w:val="en-US"/>
        </w:rPr>
        <w:t>obligatoires</w:t>
      </w:r>
      <w:r>
        <w:rPr>
          <w:rFonts w:ascii="Arial" w:hAnsi="Arial" w:cs="Arial"/>
          <w:lang w:val="en-US"/>
        </w:rPr>
        <w:t xml:space="preserve">) </w:t>
      </w:r>
      <w:r w:rsidRPr="00D02447">
        <w:rPr>
          <w:rFonts w:ascii="Arial" w:hAnsi="Arial" w:cs="Arial"/>
          <w:lang w:val="en-US"/>
        </w:rPr>
        <w:t>be</w:t>
      </w:r>
      <w:r>
        <w:rPr>
          <w:rFonts w:ascii="Arial" w:hAnsi="Arial" w:cs="Arial"/>
          <w:lang w:val="en-US"/>
        </w:rPr>
        <w:t xml:space="preserve"> imposed for students enrolled in CLAS 349/649: </w:t>
      </w:r>
      <w:r w:rsidR="006D5DB2">
        <w:rPr>
          <w:rFonts w:ascii="Arial" w:hAnsi="Arial" w:cs="Arial"/>
          <w:lang w:val="en-US"/>
        </w:rPr>
        <w:t xml:space="preserve">Archaeology Fieldwork in Italy </w:t>
      </w:r>
      <w:r>
        <w:rPr>
          <w:rFonts w:ascii="Arial" w:hAnsi="Arial" w:cs="Arial"/>
          <w:lang w:val="en-US"/>
        </w:rPr>
        <w:t>(See Page 2-4);</w:t>
      </w:r>
      <w:r w:rsidRPr="00376A13">
        <w:rPr>
          <w:rFonts w:ascii="Arial" w:hAnsi="Arial" w:cs="Arial"/>
          <w:noProof/>
          <w:lang w:val="en-US"/>
        </w:rPr>
        <w:t xml:space="preserve"> </w:t>
      </w:r>
    </w:p>
    <w:p w14:paraId="5C6D060C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 this course is structured around a summer archaeological field course in Trinitapoli, Italy;</w:t>
      </w:r>
    </w:p>
    <w:p w14:paraId="5D8DD432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 these fees are deemed necessary by the Department of History and Classics for participation in the trip, and include lodging, travel expenses, and course materials;</w:t>
      </w:r>
    </w:p>
    <w:p w14:paraId="25127A33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 the proposed fees for 2017</w:t>
      </w:r>
      <w:r w:rsidR="00A54E25">
        <w:rPr>
          <w:rFonts w:ascii="Arial" w:hAnsi="Arial" w:cs="Arial"/>
          <w:lang w:val="en-US"/>
        </w:rPr>
        <w:t xml:space="preserve"> are $2,591</w:t>
      </w:r>
      <w:r>
        <w:rPr>
          <w:rFonts w:ascii="Arial" w:hAnsi="Arial" w:cs="Arial"/>
          <w:lang w:val="en-US"/>
        </w:rPr>
        <w:t xml:space="preserve"> (See Page 5);</w:t>
      </w:r>
    </w:p>
    <w:p w14:paraId="50E6CFEB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 the Classics Students’ Association has approved this proposal by a simple majority vote of the executive committee;</w:t>
      </w:r>
    </w:p>
    <w:p w14:paraId="41C33899" w14:textId="77777777" w:rsidR="00D40C4C" w:rsidRPr="00E9652A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Whereas</w:t>
      </w:r>
      <w:r>
        <w:rPr>
          <w:rFonts w:ascii="Arial" w:hAnsi="Arial" w:cs="Arial"/>
          <w:lang w:val="en-US"/>
        </w:rPr>
        <w:t>, Article 2.2 of the FIO bylaws states that “</w:t>
      </w:r>
      <w:r w:rsidRPr="00376A13">
        <w:rPr>
          <w:rFonts w:ascii="Arial" w:hAnsi="Arial" w:cs="Arial"/>
          <w:lang w:val="en-US"/>
        </w:rPr>
        <w:t xml:space="preserve">To approve any FIO, the representative departmental association’s recommendation must be presented to </w:t>
      </w:r>
      <w:r>
        <w:rPr>
          <w:rFonts w:ascii="Arial" w:hAnsi="Arial" w:cs="Arial"/>
          <w:lang w:val="en-US"/>
        </w:rPr>
        <w:t>AUS Legislative Council and must</w:t>
      </w:r>
      <w:r w:rsidRPr="00376A13">
        <w:rPr>
          <w:rFonts w:ascii="Arial" w:hAnsi="Arial" w:cs="Arial"/>
          <w:lang w:val="en-US"/>
        </w:rPr>
        <w:t xml:space="preserve"> be ratified by a simple majority vote.</w:t>
      </w:r>
      <w:r>
        <w:rPr>
          <w:rFonts w:ascii="Arial" w:hAnsi="Arial" w:cs="Arial"/>
          <w:lang w:val="en-US"/>
        </w:rPr>
        <w:t>”;</w:t>
      </w:r>
    </w:p>
    <w:p w14:paraId="795F1155" w14:textId="77777777" w:rsidR="00D40C4C" w:rsidRPr="00D44988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</w:p>
    <w:p w14:paraId="4F28DC38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 w:rsidRPr="00957717">
        <w:rPr>
          <w:rFonts w:ascii="Arial" w:hAnsi="Arial" w:cs="Arial"/>
          <w:b/>
          <w:iCs/>
          <w:lang w:val="en-US"/>
        </w:rPr>
        <w:t>Be it resolved</w:t>
      </w:r>
      <w:r>
        <w:rPr>
          <w:rFonts w:ascii="Arial" w:hAnsi="Arial" w:cs="Arial"/>
          <w:lang w:val="en-US"/>
        </w:rPr>
        <w:t>, that the AUS Legislative Council approve the imposition of a FIO for CLAS 349/649.</w:t>
      </w:r>
    </w:p>
    <w:p w14:paraId="6D953160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0F941256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Motion submitted by:  </w:t>
      </w:r>
    </w:p>
    <w:p w14:paraId="3E90146E" w14:textId="77777777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Claudia Shek, CSA VP External</w:t>
      </w:r>
    </w:p>
    <w:p w14:paraId="386C99BA" w14:textId="7A605DF4" w:rsidR="00D40C4C" w:rsidRDefault="00D40C4C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Zoe Blecher-Cohen, CSA President</w:t>
      </w:r>
    </w:p>
    <w:p w14:paraId="5E014A55" w14:textId="20A3DA72" w:rsidR="001D37AE" w:rsidRDefault="001D37AE" w:rsidP="00D40C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Kira Smith, AUS VP Internal </w:t>
      </w:r>
      <w:bookmarkStart w:id="0" w:name="_GoBack"/>
      <w:bookmarkEnd w:id="0"/>
    </w:p>
    <w:p w14:paraId="39523F46" w14:textId="77777777" w:rsidR="00D40C4C" w:rsidRDefault="00D40C4C"/>
    <w:sectPr w:rsidR="00D4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4C"/>
    <w:rsid w:val="001D37AE"/>
    <w:rsid w:val="004C0506"/>
    <w:rsid w:val="006D5DB2"/>
    <w:rsid w:val="00A54E25"/>
    <w:rsid w:val="00D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E261"/>
  <w15:chartTrackingRefBased/>
  <w15:docId w15:val="{07522669-56E7-4E13-8B45-E46618AD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C4C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Blecher-Cohen</dc:creator>
  <cp:keywords/>
  <dc:description/>
  <cp:lastModifiedBy>Zoe Blecher-Cohen</cp:lastModifiedBy>
  <cp:revision>3</cp:revision>
  <dcterms:created xsi:type="dcterms:W3CDTF">2016-08-29T14:47:00Z</dcterms:created>
  <dcterms:modified xsi:type="dcterms:W3CDTF">2016-09-05T21:40:00Z</dcterms:modified>
</cp:coreProperties>
</file>