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1DDD3" w14:textId="77777777" w:rsidR="000B0448" w:rsidRPr="00DD5E2E" w:rsidRDefault="00315875" w:rsidP="000B0448">
      <w:pPr>
        <w:jc w:val="center"/>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14:anchorId="043A26DB" wp14:editId="45F14DCA">
                <wp:simplePos x="0" y="0"/>
                <wp:positionH relativeFrom="column">
                  <wp:posOffset>3314700</wp:posOffset>
                </wp:positionH>
                <wp:positionV relativeFrom="paragraph">
                  <wp:posOffset>-123825</wp:posOffset>
                </wp:positionV>
                <wp:extent cx="2286000" cy="742950"/>
                <wp:effectExtent l="0" t="3175" r="0"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7429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8ECCE76"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1FB9496E"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2242BC28"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A26DB" id="_x0000_t202" coordsize="21600,21600" o:spt="202" path="m0,0l0,21600,21600,21600,21600,0xe">
                <v:stroke joinstyle="miter"/>
                <v:path gradientshapeok="t" o:connecttype="rect"/>
              </v:shapetype>
              <v:shape id="Text Box 4" o:spid="_x0000_s1026" type="#_x0000_t202" style="position:absolute;left:0;text-align:left;margin-left:261pt;margin-top:-9.7pt;width:180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" filled="f" stroked="f">
                <v:textbox>
                  <w:txbxContent>
                    <w:p w14:paraId="28ECCE76" w14:textId="77777777" w:rsidR="00DD5E2E" w:rsidRDefault="00DD5E2E" w:rsidP="00463EB4">
                      <w:pPr>
                        <w:jc w:val="right"/>
                        <w:rPr>
                          <w:rFonts w:ascii="Arial" w:hAnsi="Arial" w:cs="Arial"/>
                          <w:sz w:val="17"/>
                          <w:szCs w:val="17"/>
                        </w:rPr>
                      </w:pPr>
                      <w:r>
                        <w:rPr>
                          <w:rFonts w:ascii="Arial" w:hAnsi="Arial" w:cs="Arial"/>
                          <w:sz w:val="17"/>
                          <w:szCs w:val="17"/>
                        </w:rPr>
                        <w:t>Office: (514) 398-1993</w:t>
                      </w:r>
                    </w:p>
                    <w:p w14:paraId="1FB9496E" w14:textId="77777777" w:rsidR="00DD5E2E" w:rsidRDefault="00DD5E2E" w:rsidP="00463EB4">
                      <w:pPr>
                        <w:jc w:val="right"/>
                        <w:rPr>
                          <w:rFonts w:ascii="Arial" w:hAnsi="Arial" w:cs="Arial"/>
                          <w:sz w:val="17"/>
                          <w:szCs w:val="17"/>
                        </w:rPr>
                      </w:pPr>
                      <w:r>
                        <w:rPr>
                          <w:rFonts w:ascii="Arial" w:hAnsi="Arial" w:cs="Arial"/>
                          <w:sz w:val="17"/>
                          <w:szCs w:val="17"/>
                        </w:rPr>
                        <w:t>Fax: (514) 398-4431</w:t>
                      </w:r>
                    </w:p>
                    <w:p w14:paraId="2242BC28" w14:textId="77777777" w:rsidR="00DD5E2E" w:rsidRPr="00253812" w:rsidRDefault="00DD5E2E" w:rsidP="00463EB4">
                      <w:pPr>
                        <w:jc w:val="right"/>
                        <w:rPr>
                          <w:rFonts w:ascii="Arial" w:hAnsi="Arial" w:cs="Arial"/>
                          <w:sz w:val="17"/>
                          <w:szCs w:val="17"/>
                        </w:rPr>
                      </w:pPr>
                      <w:r>
                        <w:rPr>
                          <w:rFonts w:ascii="Arial" w:hAnsi="Arial" w:cs="Arial"/>
                          <w:sz w:val="17"/>
                          <w:szCs w:val="17"/>
                        </w:rPr>
                        <w:t>http://www.ausmcgill.com</w:t>
                      </w:r>
                    </w:p>
                  </w:txbxContent>
                </v:textbox>
              </v:shape>
            </w:pict>
          </mc:Fallback>
        </mc:AlternateContent>
      </w:r>
      <w:r>
        <w:rPr>
          <w:rFonts w:ascii="Calibri" w:hAnsi="Calibri"/>
          <w:noProof/>
        </w:rPr>
        <w:drawing>
          <wp:anchor distT="0" distB="0" distL="114300" distR="114300" simplePos="0" relativeHeight="251656192" behindDoc="0" locked="0" layoutInCell="1" allowOverlap="1" wp14:anchorId="55421AFE" wp14:editId="64126F98">
            <wp:simplePos x="0" y="0"/>
            <wp:positionH relativeFrom="column">
              <wp:posOffset>-114300</wp:posOffset>
            </wp:positionH>
            <wp:positionV relativeFrom="paragraph">
              <wp:posOffset>-171450</wp:posOffset>
            </wp:positionV>
            <wp:extent cx="1485900" cy="571500"/>
            <wp:effectExtent l="0" t="0" r="12700" b="1270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noProof/>
          <w:sz w:val="42"/>
        </w:rPr>
        <mc:AlternateContent>
          <mc:Choice Requires="wps">
            <w:drawing>
              <wp:anchor distT="0" distB="0" distL="114300" distR="114300" simplePos="0" relativeHeight="251659264" behindDoc="0" locked="0" layoutInCell="1" allowOverlap="1" wp14:anchorId="324FF495" wp14:editId="4066D437">
                <wp:simplePos x="0" y="0"/>
                <wp:positionH relativeFrom="column">
                  <wp:posOffset>-114300</wp:posOffset>
                </wp:positionH>
                <wp:positionV relativeFrom="paragraph">
                  <wp:posOffset>476250</wp:posOffset>
                </wp:positionV>
                <wp:extent cx="5715000" cy="0"/>
                <wp:effectExtent l="12700" t="19050" r="254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5pt" to="441.05pt,3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iUOBICAAAoBAAADgAAAGRycy9lMm9Eb2MueG1srFPBjtowEL1X6j9YvkMSNrB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" strokeweight=".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43E824E3" wp14:editId="3BDBE950">
                <wp:simplePos x="0" y="0"/>
                <wp:positionH relativeFrom="column">
                  <wp:posOffset>1257300</wp:posOffset>
                </wp:positionH>
                <wp:positionV relativeFrom="paragraph">
                  <wp:posOffset>-228600</wp:posOffset>
                </wp:positionV>
                <wp:extent cx="2743200" cy="685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85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94F838D"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6A7686AC"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0195524"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46E42C0E"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3A7AF718" w14:textId="77777777" w:rsidR="00DD5E2E" w:rsidRPr="00253812" w:rsidRDefault="00DD5E2E" w:rsidP="00463EB4">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E824E3" id="Text Box 3" o:spid="_x0000_s1027" type="#_x0000_t202" style="position:absolute;left:0;text-align:left;margin-left:99pt;margin-top:-17.95pt;width:3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" filled="f" stroked="f">
                <v:textbox>
                  <w:txbxContent>
                    <w:p w14:paraId="294F838D" w14:textId="77777777" w:rsidR="00DD5E2E" w:rsidRPr="00AC0B2C" w:rsidRDefault="00DD5E2E" w:rsidP="00463EB4">
                      <w:pPr>
                        <w:rPr>
                          <w:rFonts w:ascii="Arial" w:hAnsi="Arial" w:cs="Arial"/>
                          <w:b/>
                          <w:sz w:val="17"/>
                          <w:szCs w:val="17"/>
                        </w:rPr>
                      </w:pPr>
                      <w:r w:rsidRPr="00253812">
                        <w:rPr>
                          <w:rFonts w:ascii="Arial" w:hAnsi="Arial" w:cs="Arial"/>
                          <w:b/>
                          <w:sz w:val="17"/>
                          <w:szCs w:val="17"/>
                        </w:rPr>
                        <w:t>Arts Undergraduate Society of McGill University</w:t>
                      </w:r>
                    </w:p>
                    <w:p w14:paraId="6A7686AC"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60195524" w14:textId="77777777" w:rsidR="00DD5E2E" w:rsidRPr="00253812" w:rsidRDefault="00DD5E2E" w:rsidP="00463EB4">
                      <w:pPr>
                        <w:rPr>
                          <w:rFonts w:ascii="Arial" w:hAnsi="Arial" w:cs="Arial"/>
                          <w:sz w:val="17"/>
                          <w:szCs w:val="17"/>
                        </w:rPr>
                      </w:pPr>
                      <w:r w:rsidRPr="00253812">
                        <w:rPr>
                          <w:rFonts w:ascii="Arial" w:hAnsi="Arial" w:cs="Arial"/>
                          <w:sz w:val="17"/>
                          <w:szCs w:val="17"/>
                        </w:rPr>
                        <w:t>Leacock B-12</w:t>
                      </w:r>
                    </w:p>
                    <w:p w14:paraId="46E42C0E" w14:textId="77777777" w:rsidR="00DD5E2E" w:rsidRPr="00253812" w:rsidRDefault="00DD5E2E" w:rsidP="00463EB4">
                      <w:pPr>
                        <w:rPr>
                          <w:rFonts w:ascii="Arial" w:hAnsi="Arial" w:cs="Arial"/>
                          <w:sz w:val="17"/>
                          <w:szCs w:val="17"/>
                        </w:rPr>
                      </w:pPr>
                      <w:r w:rsidRPr="00253812">
                        <w:rPr>
                          <w:rFonts w:ascii="Arial" w:hAnsi="Arial" w:cs="Arial"/>
                          <w:sz w:val="17"/>
                          <w:szCs w:val="17"/>
                        </w:rPr>
                        <w:t xml:space="preserve">Montreal, </w:t>
                      </w:r>
                      <w:proofErr w:type="gramStart"/>
                      <w:r w:rsidRPr="00253812">
                        <w:rPr>
                          <w:rFonts w:ascii="Arial" w:hAnsi="Arial" w:cs="Arial"/>
                          <w:sz w:val="17"/>
                          <w:szCs w:val="17"/>
                        </w:rPr>
                        <w:t>Quebec  H</w:t>
                      </w:r>
                      <w:proofErr w:type="gramEnd"/>
                      <w:r w:rsidRPr="00253812">
                        <w:rPr>
                          <w:rFonts w:ascii="Arial" w:hAnsi="Arial" w:cs="Arial"/>
                          <w:sz w:val="17"/>
                          <w:szCs w:val="17"/>
                        </w:rPr>
                        <w:t>3A 2T7</w:t>
                      </w:r>
                    </w:p>
                    <w:p w14:paraId="3A7AF718" w14:textId="77777777" w:rsidR="00DD5E2E" w:rsidRPr="00253812" w:rsidRDefault="00DD5E2E" w:rsidP="00463EB4">
                      <w:pPr>
                        <w:rPr>
                          <w:rFonts w:ascii="Arial" w:hAnsi="Arial" w:cs="Arial"/>
                          <w:sz w:val="16"/>
                          <w:szCs w:val="16"/>
                        </w:rPr>
                      </w:pPr>
                    </w:p>
                  </w:txbxContent>
                </v:textbox>
              </v:shape>
            </w:pict>
          </mc:Fallback>
        </mc:AlternateContent>
      </w:r>
      <w:r w:rsidR="00463EB4" w:rsidRPr="00DD5E2E">
        <w:rPr>
          <w:rFonts w:ascii="Calibri" w:hAnsi="Calibri"/>
          <w:b/>
          <w:sz w:val="42"/>
        </w:rPr>
        <w:br/>
      </w:r>
    </w:p>
    <w:p w14:paraId="5E47E994" w14:textId="77777777" w:rsidR="00674615" w:rsidRPr="00DD5E2E" w:rsidRDefault="00674615" w:rsidP="00674615">
      <w:pPr>
        <w:jc w:val="center"/>
        <w:rPr>
          <w:rFonts w:ascii="Calibri" w:hAnsi="Calibri"/>
          <w:b/>
          <w:sz w:val="36"/>
          <w:szCs w:val="36"/>
        </w:rPr>
      </w:pPr>
      <w:r w:rsidRPr="00DD5E2E">
        <w:rPr>
          <w:rFonts w:ascii="Calibri" w:hAnsi="Calibri"/>
          <w:b/>
          <w:sz w:val="36"/>
          <w:szCs w:val="36"/>
        </w:rPr>
        <w:t xml:space="preserve">Report of </w:t>
      </w:r>
      <w:r w:rsidR="009B0D1D">
        <w:rPr>
          <w:rFonts w:ascii="Calibri" w:hAnsi="Calibri"/>
          <w:b/>
          <w:sz w:val="36"/>
          <w:szCs w:val="36"/>
        </w:rPr>
        <w:t>Arts Senators, AUS Council Oct. 19</w:t>
      </w:r>
      <w:r w:rsidR="009B0D1D" w:rsidRPr="009B0D1D">
        <w:rPr>
          <w:rFonts w:ascii="Calibri" w:hAnsi="Calibri"/>
          <w:b/>
          <w:sz w:val="36"/>
          <w:szCs w:val="36"/>
          <w:vertAlign w:val="superscript"/>
        </w:rPr>
        <w:t>th</w:t>
      </w:r>
      <w:r w:rsidR="009B0D1D">
        <w:rPr>
          <w:rFonts w:ascii="Calibri" w:hAnsi="Calibri"/>
          <w:b/>
          <w:sz w:val="36"/>
          <w:szCs w:val="36"/>
        </w:rPr>
        <w:t>, 2016</w:t>
      </w:r>
      <w:bookmarkStart w:id="0" w:name="_GoBack"/>
      <w:bookmarkEnd w:id="0"/>
    </w:p>
    <w:p w14:paraId="07D8AB69" w14:textId="77777777" w:rsidR="00674615" w:rsidRPr="00DD5E2E" w:rsidRDefault="00674615" w:rsidP="00674615">
      <w:pPr>
        <w:rPr>
          <w:rFonts w:ascii="Calibri" w:hAnsi="Calibri"/>
        </w:rPr>
      </w:pPr>
    </w:p>
    <w:p w14:paraId="1E348A0D" w14:textId="77777777" w:rsidR="009B0D1D" w:rsidRDefault="009B0D1D" w:rsidP="009B0D1D"/>
    <w:p w14:paraId="60A0E352" w14:textId="77777777" w:rsidR="009B0D1D" w:rsidRPr="009B0D1D" w:rsidRDefault="009B0D1D" w:rsidP="009B0D1D">
      <w:pPr>
        <w:rPr>
          <w:b/>
          <w:sz w:val="22"/>
          <w:szCs w:val="22"/>
        </w:rPr>
      </w:pPr>
      <w:r w:rsidRPr="009B0D1D">
        <w:rPr>
          <w:b/>
          <w:sz w:val="22"/>
          <w:szCs w:val="22"/>
        </w:rPr>
        <w:t>Business to Report:</w:t>
      </w:r>
    </w:p>
    <w:p w14:paraId="173DAF63" w14:textId="77777777" w:rsidR="009B0D1D" w:rsidRPr="009B0D1D" w:rsidRDefault="009B0D1D" w:rsidP="009B0D1D">
      <w:pPr>
        <w:rPr>
          <w:sz w:val="22"/>
          <w:szCs w:val="22"/>
        </w:rPr>
      </w:pPr>
    </w:p>
    <w:p w14:paraId="347E2056" w14:textId="77777777" w:rsidR="009B0D1D" w:rsidRPr="009B0D1D" w:rsidRDefault="009B0D1D" w:rsidP="009B0D1D">
      <w:pPr>
        <w:rPr>
          <w:rFonts w:eastAsia="Calibri"/>
          <w:sz w:val="22"/>
          <w:szCs w:val="22"/>
        </w:rPr>
      </w:pPr>
      <w:r w:rsidRPr="009B0D1D">
        <w:rPr>
          <w:rFonts w:eastAsia="Calibri"/>
          <w:color w:val="000000"/>
          <w:sz w:val="22"/>
          <w:szCs w:val="22"/>
        </w:rPr>
        <w:t>The Students’ Society Programming has started selling tickets to their Halloween event “</w:t>
      </w:r>
      <w:r w:rsidRPr="009B0D1D">
        <w:rPr>
          <w:rFonts w:eastAsia="Calibri"/>
          <w:b/>
          <w:bCs/>
          <w:color w:val="000000"/>
          <w:sz w:val="22"/>
          <w:szCs w:val="22"/>
        </w:rPr>
        <w:t>4Floors - Down the Construction Hole</w:t>
      </w:r>
      <w:r w:rsidRPr="009B0D1D">
        <w:rPr>
          <w:rFonts w:eastAsia="Calibri"/>
          <w:color w:val="000000"/>
          <w:sz w:val="22"/>
          <w:szCs w:val="22"/>
        </w:rPr>
        <w:t xml:space="preserve">” with guest performer Hunter Siegel. Tickets are available at </w:t>
      </w:r>
      <w:hyperlink r:id="rId6" w:history="1">
        <w:r w:rsidRPr="009B0D1D">
          <w:rPr>
            <w:rFonts w:eastAsia="Calibri"/>
            <w:color w:val="1155CC"/>
            <w:sz w:val="22"/>
            <w:szCs w:val="22"/>
            <w:u w:val="single"/>
          </w:rPr>
          <w:t>https://www.picatic.com/4floors</w:t>
        </w:r>
      </w:hyperlink>
      <w:r w:rsidRPr="009B0D1D">
        <w:rPr>
          <w:rFonts w:eastAsia="Calibri"/>
          <w:color w:val="000000"/>
          <w:sz w:val="22"/>
          <w:szCs w:val="22"/>
        </w:rPr>
        <w:t xml:space="preserve">. </w:t>
      </w:r>
    </w:p>
    <w:p w14:paraId="65AB65FF" w14:textId="77777777" w:rsidR="009B0D1D" w:rsidRPr="009B0D1D" w:rsidRDefault="009B0D1D" w:rsidP="009B0D1D">
      <w:pPr>
        <w:rPr>
          <w:sz w:val="22"/>
          <w:szCs w:val="22"/>
        </w:rPr>
      </w:pPr>
    </w:p>
    <w:p w14:paraId="7B74D0E8" w14:textId="77777777" w:rsidR="009B0D1D" w:rsidRPr="009B0D1D" w:rsidRDefault="009B0D1D" w:rsidP="009B0D1D">
      <w:pPr>
        <w:rPr>
          <w:rFonts w:eastAsia="Calibri"/>
          <w:sz w:val="22"/>
          <w:szCs w:val="22"/>
        </w:rPr>
      </w:pPr>
      <w:r w:rsidRPr="009B0D1D">
        <w:rPr>
          <w:rFonts w:eastAsia="Calibri"/>
          <w:color w:val="262626"/>
          <w:sz w:val="22"/>
          <w:szCs w:val="22"/>
        </w:rPr>
        <w:t>University Teaching Labs Working Group (UTLWG)</w:t>
      </w:r>
    </w:p>
    <w:p w14:paraId="4B7F5C5A" w14:textId="77777777" w:rsidR="009B0D1D" w:rsidRPr="009B0D1D" w:rsidRDefault="009B0D1D" w:rsidP="009B0D1D">
      <w:pPr>
        <w:numPr>
          <w:ilvl w:val="0"/>
          <w:numId w:val="6"/>
        </w:numPr>
        <w:textAlignment w:val="baseline"/>
        <w:rPr>
          <w:rFonts w:eastAsia="Calibri"/>
          <w:color w:val="262626"/>
          <w:sz w:val="22"/>
          <w:szCs w:val="22"/>
        </w:rPr>
      </w:pPr>
      <w:r w:rsidRPr="009B0D1D">
        <w:rPr>
          <w:rFonts w:eastAsia="Calibri"/>
          <w:color w:val="262626"/>
          <w:sz w:val="22"/>
          <w:szCs w:val="22"/>
        </w:rPr>
        <w:t>Stewart Bio Building: Province has officially given money to renovate the North Wing, but this means that by Fall 2018, Biology and Psychology must move out completely. Psychology has agreed to move out by April 2017, but Biology has no plans to move out.</w:t>
      </w:r>
    </w:p>
    <w:p w14:paraId="7006BD23" w14:textId="77777777" w:rsidR="009B0D1D" w:rsidRPr="009B0D1D" w:rsidRDefault="009B0D1D" w:rsidP="009B0D1D">
      <w:pPr>
        <w:numPr>
          <w:ilvl w:val="0"/>
          <w:numId w:val="6"/>
        </w:numPr>
        <w:textAlignment w:val="baseline"/>
        <w:rPr>
          <w:rFonts w:eastAsia="Calibri"/>
          <w:color w:val="262626"/>
          <w:sz w:val="22"/>
          <w:szCs w:val="22"/>
        </w:rPr>
      </w:pPr>
      <w:r w:rsidRPr="009B0D1D">
        <w:rPr>
          <w:rFonts w:eastAsia="Calibri"/>
          <w:color w:val="262626"/>
          <w:sz w:val="22"/>
          <w:szCs w:val="22"/>
        </w:rPr>
        <w:t>$2 billion budget a year to improve university teaching labs from General Alumni Fund. Arts used the least amount of funds compared to other faculties, and Management and Law has never used their share.</w:t>
      </w:r>
    </w:p>
    <w:p w14:paraId="4D92DCC1" w14:textId="77777777" w:rsidR="009B0D1D" w:rsidRPr="009B0D1D" w:rsidRDefault="009B0D1D" w:rsidP="009B0D1D">
      <w:pPr>
        <w:rPr>
          <w:sz w:val="22"/>
          <w:szCs w:val="22"/>
        </w:rPr>
      </w:pPr>
    </w:p>
    <w:p w14:paraId="162BA777" w14:textId="77777777" w:rsidR="009B0D1D" w:rsidRPr="009B0D1D" w:rsidRDefault="009B0D1D" w:rsidP="009B0D1D">
      <w:pPr>
        <w:rPr>
          <w:rFonts w:eastAsia="Calibri"/>
          <w:sz w:val="22"/>
          <w:szCs w:val="22"/>
        </w:rPr>
      </w:pPr>
      <w:r w:rsidRPr="009B0D1D">
        <w:rPr>
          <w:rFonts w:eastAsia="Calibri"/>
          <w:color w:val="262626"/>
          <w:sz w:val="22"/>
          <w:szCs w:val="22"/>
        </w:rPr>
        <w:t>Subcommittee on Teaching and Learning (STL)</w:t>
      </w:r>
    </w:p>
    <w:p w14:paraId="23C4416C" w14:textId="77777777" w:rsidR="009B0D1D" w:rsidRPr="009B0D1D" w:rsidRDefault="009B0D1D" w:rsidP="009B0D1D">
      <w:pPr>
        <w:numPr>
          <w:ilvl w:val="0"/>
          <w:numId w:val="7"/>
        </w:numPr>
        <w:textAlignment w:val="baseline"/>
        <w:rPr>
          <w:rFonts w:eastAsia="Calibri"/>
          <w:color w:val="262626"/>
          <w:sz w:val="22"/>
          <w:szCs w:val="22"/>
        </w:rPr>
      </w:pPr>
      <w:r w:rsidRPr="009B0D1D">
        <w:rPr>
          <w:rFonts w:eastAsia="Calibri"/>
          <w:color w:val="262626"/>
          <w:sz w:val="22"/>
          <w:szCs w:val="22"/>
        </w:rPr>
        <w:t>Construction near Leacock has been disturbing courses due to jackhammering noise, especially in a few rooms on the Ground Floor and the Second Floor. Some classes have been moved; thoughts about moving the classes to an online model have been scrapped; and we have signed a memorandum with the city regarding ceasing construction during finals season.</w:t>
      </w:r>
    </w:p>
    <w:p w14:paraId="3B0E80C2" w14:textId="77777777" w:rsidR="009B0D1D" w:rsidRPr="009B0D1D" w:rsidRDefault="009B0D1D" w:rsidP="009B0D1D">
      <w:pPr>
        <w:rPr>
          <w:sz w:val="22"/>
          <w:szCs w:val="22"/>
        </w:rPr>
      </w:pPr>
    </w:p>
    <w:p w14:paraId="366E78FB" w14:textId="77777777" w:rsidR="009B0D1D" w:rsidRDefault="009B0D1D" w:rsidP="009B0D1D">
      <w:pPr>
        <w:rPr>
          <w:rFonts w:eastAsia="Calibri"/>
          <w:sz w:val="22"/>
          <w:szCs w:val="22"/>
        </w:rPr>
      </w:pPr>
      <w:r w:rsidRPr="009B0D1D">
        <w:rPr>
          <w:rFonts w:eastAsia="Calibri"/>
          <w:color w:val="262626"/>
          <w:sz w:val="22"/>
          <w:szCs w:val="22"/>
        </w:rPr>
        <w:t>One deferral request can also equal deferral for multiple exams.</w:t>
      </w:r>
    </w:p>
    <w:p w14:paraId="4723FB3E" w14:textId="77777777" w:rsidR="009B0D1D" w:rsidRPr="009B0D1D" w:rsidRDefault="009B0D1D" w:rsidP="009B0D1D">
      <w:pPr>
        <w:rPr>
          <w:rFonts w:eastAsia="Calibri"/>
          <w:sz w:val="22"/>
          <w:szCs w:val="22"/>
        </w:rPr>
      </w:pPr>
    </w:p>
    <w:p w14:paraId="4A6A4CFE" w14:textId="77777777" w:rsidR="009B0D1D" w:rsidRPr="009B0D1D" w:rsidRDefault="009B0D1D" w:rsidP="009B0D1D">
      <w:pPr>
        <w:spacing w:after="240"/>
        <w:rPr>
          <w:b/>
          <w:sz w:val="22"/>
          <w:szCs w:val="22"/>
        </w:rPr>
      </w:pPr>
      <w:r w:rsidRPr="009B0D1D">
        <w:rPr>
          <w:b/>
          <w:sz w:val="22"/>
          <w:szCs w:val="22"/>
        </w:rPr>
        <w:t>Items to circulate:</w:t>
      </w:r>
    </w:p>
    <w:p w14:paraId="6B189373" w14:textId="77777777" w:rsidR="009B0D1D" w:rsidRPr="009B0D1D" w:rsidRDefault="009B0D1D" w:rsidP="009B0D1D">
      <w:pPr>
        <w:rPr>
          <w:rFonts w:eastAsia="Calibri"/>
          <w:sz w:val="22"/>
          <w:szCs w:val="22"/>
        </w:rPr>
      </w:pPr>
      <w:r w:rsidRPr="009B0D1D">
        <w:rPr>
          <w:rFonts w:eastAsia="Calibri"/>
          <w:color w:val="1D2129"/>
          <w:sz w:val="22"/>
          <w:szCs w:val="22"/>
          <w:shd w:val="clear" w:color="auto" w:fill="FFFFFF"/>
        </w:rPr>
        <w:t xml:space="preserve">Classroom Repairs: </w:t>
      </w:r>
      <w:hyperlink r:id="rId7" w:history="1">
        <w:r w:rsidRPr="009B0D1D">
          <w:rPr>
            <w:rFonts w:eastAsia="Calibri"/>
            <w:color w:val="365899"/>
            <w:sz w:val="22"/>
            <w:szCs w:val="22"/>
            <w:shd w:val="clear" w:color="auto" w:fill="B8EAB8"/>
          </w:rPr>
          <w:t>https://goo.gl/forms/WO52ny8hQJCx1VN12</w:t>
        </w:r>
      </w:hyperlink>
    </w:p>
    <w:p w14:paraId="28DD8130" w14:textId="77777777" w:rsidR="009B0D1D" w:rsidRPr="009B0D1D" w:rsidRDefault="009B0D1D" w:rsidP="009B0D1D">
      <w:pPr>
        <w:rPr>
          <w:rFonts w:eastAsia="Calibri"/>
          <w:sz w:val="22"/>
          <w:szCs w:val="22"/>
        </w:rPr>
      </w:pPr>
      <w:r w:rsidRPr="009B0D1D">
        <w:rPr>
          <w:rFonts w:eastAsia="Calibri"/>
          <w:color w:val="1D2129"/>
          <w:sz w:val="22"/>
          <w:szCs w:val="22"/>
          <w:shd w:val="clear" w:color="auto" w:fill="FFFFFF"/>
        </w:rPr>
        <w:t xml:space="preserve">Textbook Experiences: </w:t>
      </w:r>
      <w:hyperlink r:id="rId8" w:history="1">
        <w:r w:rsidRPr="009B0D1D">
          <w:rPr>
            <w:rFonts w:eastAsia="Calibri"/>
            <w:color w:val="365899"/>
            <w:sz w:val="22"/>
            <w:szCs w:val="22"/>
            <w:shd w:val="clear" w:color="auto" w:fill="B8EAB8"/>
          </w:rPr>
          <w:t>https://goo.gl/forms/whQcnF9ShVqDYILF3</w:t>
        </w:r>
      </w:hyperlink>
    </w:p>
    <w:p w14:paraId="54B1E32E" w14:textId="77777777" w:rsidR="009B0D1D" w:rsidRPr="009B0D1D" w:rsidRDefault="009B0D1D" w:rsidP="009B0D1D">
      <w:pPr>
        <w:rPr>
          <w:rFonts w:eastAsia="Calibri"/>
          <w:sz w:val="22"/>
          <w:szCs w:val="22"/>
        </w:rPr>
      </w:pPr>
      <w:r w:rsidRPr="009B0D1D">
        <w:rPr>
          <w:rFonts w:eastAsia="Calibri"/>
          <w:color w:val="1D2129"/>
          <w:sz w:val="22"/>
          <w:szCs w:val="22"/>
          <w:shd w:val="clear" w:color="auto" w:fill="FFFFFF"/>
        </w:rPr>
        <w:t xml:space="preserve">International Student Health Insurance (by AVEQ): </w:t>
      </w:r>
      <w:hyperlink r:id="rId9" w:history="1">
        <w:r w:rsidRPr="009B0D1D">
          <w:rPr>
            <w:rFonts w:eastAsia="Calibri"/>
            <w:color w:val="365899"/>
            <w:sz w:val="22"/>
            <w:szCs w:val="22"/>
            <w:shd w:val="clear" w:color="auto" w:fill="B8EAB8"/>
          </w:rPr>
          <w:t>https://www.surveymonkey.com/r/QCVTW9V</w:t>
        </w:r>
      </w:hyperlink>
      <w:r w:rsidRPr="009B0D1D">
        <w:rPr>
          <w:rFonts w:eastAsia="Calibri"/>
          <w:color w:val="1D2129"/>
          <w:sz w:val="22"/>
          <w:szCs w:val="22"/>
          <w:shd w:val="clear" w:color="auto" w:fill="FFFFFF"/>
        </w:rPr>
        <w:t>.</w:t>
      </w:r>
    </w:p>
    <w:p w14:paraId="47654642" w14:textId="77777777" w:rsidR="009B0D1D" w:rsidRPr="009B0D1D" w:rsidRDefault="009B0D1D" w:rsidP="009B0D1D">
      <w:pPr>
        <w:rPr>
          <w:b/>
          <w:color w:val="1D2129"/>
          <w:sz w:val="22"/>
          <w:szCs w:val="22"/>
          <w:shd w:val="clear" w:color="auto" w:fill="FFFFFF"/>
        </w:rPr>
      </w:pPr>
      <w:r w:rsidRPr="009B0D1D">
        <w:rPr>
          <w:sz w:val="22"/>
          <w:szCs w:val="22"/>
        </w:rPr>
        <w:br/>
      </w:r>
      <w:r w:rsidRPr="009B0D1D">
        <w:rPr>
          <w:b/>
          <w:color w:val="1D2129"/>
          <w:sz w:val="22"/>
          <w:szCs w:val="22"/>
          <w:shd w:val="clear" w:color="auto" w:fill="FFFFFF"/>
        </w:rPr>
        <w:t xml:space="preserve">Miscellaneous: </w:t>
      </w:r>
    </w:p>
    <w:p w14:paraId="1345370F" w14:textId="77777777" w:rsidR="009B0D1D" w:rsidRPr="009B0D1D" w:rsidRDefault="009B0D1D" w:rsidP="009B0D1D">
      <w:pPr>
        <w:rPr>
          <w:color w:val="1D2129"/>
          <w:sz w:val="22"/>
          <w:szCs w:val="22"/>
          <w:shd w:val="clear" w:color="auto" w:fill="FFFFFF"/>
        </w:rPr>
      </w:pPr>
    </w:p>
    <w:p w14:paraId="615DEF32" w14:textId="77777777" w:rsidR="009B0D1D" w:rsidRPr="009B0D1D" w:rsidRDefault="009B0D1D" w:rsidP="009B0D1D">
      <w:pPr>
        <w:rPr>
          <w:sz w:val="22"/>
          <w:szCs w:val="22"/>
        </w:rPr>
      </w:pPr>
      <w:r w:rsidRPr="009B0D1D">
        <w:rPr>
          <w:color w:val="1D2129"/>
          <w:sz w:val="22"/>
          <w:szCs w:val="22"/>
          <w:shd w:val="clear" w:color="auto" w:fill="FFFFFF"/>
        </w:rPr>
        <w:t>New website has been launched. Link to biweekly reports can be found on there, too: http://www.ssmu.ca/ua/</w:t>
      </w:r>
    </w:p>
    <w:p w14:paraId="6BAE4C92" w14:textId="77777777" w:rsidR="007E3B4D" w:rsidRPr="009B0D1D" w:rsidRDefault="007E3B4D" w:rsidP="007E3B4D">
      <w:pPr>
        <w:rPr>
          <w:sz w:val="22"/>
          <w:szCs w:val="22"/>
        </w:rPr>
      </w:pPr>
    </w:p>
    <w:p w14:paraId="18BC5D1A" w14:textId="77777777" w:rsidR="00F56CF5" w:rsidRPr="009B0D1D" w:rsidRDefault="00F56CF5" w:rsidP="007E3B4D">
      <w:pPr>
        <w:rPr>
          <w:sz w:val="22"/>
          <w:szCs w:val="22"/>
        </w:rPr>
      </w:pPr>
      <w:r w:rsidRPr="009B0D1D">
        <w:rPr>
          <w:sz w:val="22"/>
          <w:szCs w:val="22"/>
        </w:rPr>
        <w:t xml:space="preserve">Next Senate Caucus Meeting is Monday at 6.30 pm </w:t>
      </w:r>
    </w:p>
    <w:p w14:paraId="0D4C5CD4" w14:textId="77777777" w:rsidR="00DD5E2E" w:rsidRDefault="00DD5E2E" w:rsidP="007E3B4D">
      <w:pPr>
        <w:rPr>
          <w:sz w:val="22"/>
          <w:szCs w:val="22"/>
        </w:rPr>
      </w:pPr>
    </w:p>
    <w:p w14:paraId="4591F533" w14:textId="77777777" w:rsidR="009B0D1D" w:rsidRPr="009B0D1D" w:rsidRDefault="009B0D1D" w:rsidP="007E3B4D">
      <w:pPr>
        <w:rPr>
          <w:sz w:val="22"/>
          <w:szCs w:val="22"/>
        </w:rPr>
      </w:pPr>
    </w:p>
    <w:p w14:paraId="0B788A9C" w14:textId="77777777" w:rsidR="007E3B4D" w:rsidRPr="009B0D1D" w:rsidRDefault="00BD4DCE" w:rsidP="007E3B4D">
      <w:pPr>
        <w:rPr>
          <w:sz w:val="22"/>
          <w:szCs w:val="22"/>
        </w:rPr>
      </w:pPr>
      <w:r w:rsidRPr="009B0D1D">
        <w:rPr>
          <w:sz w:val="22"/>
          <w:szCs w:val="22"/>
        </w:rPr>
        <w:t>Respectfully Submitted,</w:t>
      </w:r>
    </w:p>
    <w:p w14:paraId="2A6A376C" w14:textId="77777777" w:rsidR="00F56CF5" w:rsidRPr="009B0D1D" w:rsidRDefault="00F56CF5" w:rsidP="00BD4DCE">
      <w:pPr>
        <w:rPr>
          <w:sz w:val="22"/>
          <w:szCs w:val="22"/>
        </w:rPr>
      </w:pPr>
    </w:p>
    <w:p w14:paraId="47DCFF47" w14:textId="77777777" w:rsidR="002C7F75" w:rsidRPr="009B0D1D" w:rsidRDefault="00F56CF5" w:rsidP="00A7625F">
      <w:pPr>
        <w:rPr>
          <w:sz w:val="22"/>
          <w:szCs w:val="22"/>
        </w:rPr>
      </w:pPr>
      <w:r w:rsidRPr="009B0D1D">
        <w:rPr>
          <w:sz w:val="22"/>
          <w:szCs w:val="22"/>
        </w:rPr>
        <w:t xml:space="preserve">Arts Senators </w:t>
      </w:r>
    </w:p>
    <w:sectPr w:rsidR="002C7F75" w:rsidRPr="009B0D1D" w:rsidSect="00A56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5877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557374"/>
    <w:multiLevelType w:val="multilevel"/>
    <w:tmpl w:val="E9DAF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EC189C"/>
    <w:multiLevelType w:val="hybridMultilevel"/>
    <w:tmpl w:val="807EF7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6084373"/>
    <w:multiLevelType w:val="hybridMultilevel"/>
    <w:tmpl w:val="4F388448"/>
    <w:lvl w:ilvl="0" w:tplc="266A218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10D4220"/>
    <w:multiLevelType w:val="multilevel"/>
    <w:tmpl w:val="FE0E2A6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nsid w:val="7BCA3847"/>
    <w:multiLevelType w:val="hybridMultilevel"/>
    <w:tmpl w:val="8A986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E0554EB"/>
    <w:multiLevelType w:val="multilevel"/>
    <w:tmpl w:val="F54E3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D0"/>
    <w:rsid w:val="000B0448"/>
    <w:rsid w:val="000D222B"/>
    <w:rsid w:val="000E04C7"/>
    <w:rsid w:val="00181B7F"/>
    <w:rsid w:val="0019756B"/>
    <w:rsid w:val="00212005"/>
    <w:rsid w:val="002A3265"/>
    <w:rsid w:val="002C7F75"/>
    <w:rsid w:val="00315875"/>
    <w:rsid w:val="003234BE"/>
    <w:rsid w:val="004047D6"/>
    <w:rsid w:val="0046126F"/>
    <w:rsid w:val="00463EB4"/>
    <w:rsid w:val="004864B6"/>
    <w:rsid w:val="00491070"/>
    <w:rsid w:val="00536897"/>
    <w:rsid w:val="0057633F"/>
    <w:rsid w:val="00597752"/>
    <w:rsid w:val="00674615"/>
    <w:rsid w:val="006A3F00"/>
    <w:rsid w:val="007839B1"/>
    <w:rsid w:val="007956E3"/>
    <w:rsid w:val="007E3B4D"/>
    <w:rsid w:val="007F2413"/>
    <w:rsid w:val="009467D4"/>
    <w:rsid w:val="00974100"/>
    <w:rsid w:val="009B0D1D"/>
    <w:rsid w:val="00A5699B"/>
    <w:rsid w:val="00A7625F"/>
    <w:rsid w:val="00AA57F7"/>
    <w:rsid w:val="00AC0B2C"/>
    <w:rsid w:val="00AC4FCB"/>
    <w:rsid w:val="00B15D6D"/>
    <w:rsid w:val="00BD4DCE"/>
    <w:rsid w:val="00C00267"/>
    <w:rsid w:val="00CF3D46"/>
    <w:rsid w:val="00D7709A"/>
    <w:rsid w:val="00DC5D95"/>
    <w:rsid w:val="00DD5E2E"/>
    <w:rsid w:val="00DF77E8"/>
    <w:rsid w:val="00E10718"/>
    <w:rsid w:val="00E47D00"/>
    <w:rsid w:val="00E53986"/>
    <w:rsid w:val="00E873DC"/>
    <w:rsid w:val="00EA1760"/>
    <w:rsid w:val="00EE27E9"/>
    <w:rsid w:val="00F44AE4"/>
    <w:rsid w:val="00F5316F"/>
    <w:rsid w:val="00F56CF5"/>
    <w:rsid w:val="00F67B12"/>
    <w:rsid w:val="00F725A0"/>
    <w:rsid w:val="00FB35DC"/>
    <w:rsid w:val="00FB59D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E6C6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3EB4"/>
    <w:rPr>
      <w:rFonts w:ascii="Times New Roman" w:eastAsia="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63EB4"/>
    <w:rPr>
      <w:b/>
      <w:sz w:val="20"/>
      <w:szCs w:val="20"/>
    </w:rPr>
  </w:style>
  <w:style w:type="character" w:customStyle="1" w:styleId="BodyTextChar">
    <w:name w:val="Body Text Char"/>
    <w:link w:val="BodyText"/>
    <w:rsid w:val="00463EB4"/>
    <w:rPr>
      <w:rFonts w:ascii="Times New Roman" w:eastAsia="Times New Roman" w:hAnsi="Times New Roman" w:cs="Times New Roman"/>
      <w:b/>
      <w:sz w:val="20"/>
      <w:szCs w:val="20"/>
    </w:rPr>
  </w:style>
  <w:style w:type="paragraph" w:styleId="BodyTextIndent2">
    <w:name w:val="Body Text Indent 2"/>
    <w:basedOn w:val="Normal"/>
    <w:link w:val="BodyTextIndent2Char"/>
    <w:rsid w:val="00463EB4"/>
    <w:pPr>
      <w:ind w:left="4320"/>
    </w:pPr>
    <w:rPr>
      <w:sz w:val="20"/>
      <w:szCs w:val="20"/>
    </w:rPr>
  </w:style>
  <w:style w:type="character" w:customStyle="1" w:styleId="BodyTextIndent2Char">
    <w:name w:val="Body Text Indent 2 Char"/>
    <w:link w:val="BodyTextIndent2"/>
    <w:rsid w:val="00463EB4"/>
    <w:rPr>
      <w:rFonts w:ascii="Times New Roman" w:eastAsia="Times New Roman" w:hAnsi="Times New Roman" w:cs="Times New Roman"/>
      <w:sz w:val="20"/>
      <w:szCs w:val="20"/>
    </w:rPr>
  </w:style>
  <w:style w:type="paragraph" w:styleId="ListParagraph">
    <w:name w:val="List Paragraph"/>
    <w:basedOn w:val="Normal"/>
    <w:uiPriority w:val="72"/>
    <w:qFormat/>
    <w:rsid w:val="00463EB4"/>
    <w:pPr>
      <w:ind w:left="720"/>
    </w:pPr>
  </w:style>
  <w:style w:type="paragraph" w:styleId="BalloonText">
    <w:name w:val="Balloon Text"/>
    <w:basedOn w:val="Normal"/>
    <w:link w:val="BalloonTextChar"/>
    <w:uiPriority w:val="99"/>
    <w:semiHidden/>
    <w:unhideWhenUsed/>
    <w:rsid w:val="00597752"/>
    <w:rPr>
      <w:rFonts w:ascii="Segoe UI" w:hAnsi="Segoe UI" w:cs="Segoe UI"/>
      <w:sz w:val="18"/>
      <w:szCs w:val="18"/>
    </w:rPr>
  </w:style>
  <w:style w:type="character" w:customStyle="1" w:styleId="BalloonTextChar">
    <w:name w:val="Balloon Text Char"/>
    <w:link w:val="BalloonText"/>
    <w:uiPriority w:val="99"/>
    <w:semiHidden/>
    <w:rsid w:val="00597752"/>
    <w:rPr>
      <w:rFonts w:ascii="Segoe UI" w:eastAsia="Times New Roman" w:hAnsi="Segoe UI" w:cs="Segoe UI"/>
      <w:sz w:val="18"/>
      <w:szCs w:val="18"/>
      <w:lang w:val="en-US" w:eastAsia="en-US"/>
    </w:rPr>
  </w:style>
  <w:style w:type="paragraph" w:styleId="NormalWeb">
    <w:name w:val="Normal (Web)"/>
    <w:basedOn w:val="Normal"/>
    <w:uiPriority w:val="99"/>
    <w:semiHidden/>
    <w:unhideWhenUsed/>
    <w:rsid w:val="009B0D1D"/>
    <w:pPr>
      <w:spacing w:before="100" w:beforeAutospacing="1" w:after="100" w:afterAutospacing="1"/>
    </w:pPr>
    <w:rPr>
      <w:rFonts w:eastAsia="Calibri"/>
    </w:rPr>
  </w:style>
  <w:style w:type="character" w:styleId="Hyperlink">
    <w:name w:val="Hyperlink"/>
    <w:basedOn w:val="DefaultParagraphFont"/>
    <w:uiPriority w:val="99"/>
    <w:unhideWhenUsed/>
    <w:rsid w:val="009B0D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49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www.picatic.com/4floors" TargetMode="External"/><Relationship Id="rId7" Type="http://schemas.openxmlformats.org/officeDocument/2006/relationships/hyperlink" Target="https://goo.gl/forms/WO52ny8hQJCx1VN12" TargetMode="External"/><Relationship Id="rId8" Type="http://schemas.openxmlformats.org/officeDocument/2006/relationships/hyperlink" Target="https://goo.gl/forms/whQcnF9ShVqDYILF3" TargetMode="External"/><Relationship Id="rId9" Type="http://schemas.openxmlformats.org/officeDocument/2006/relationships/hyperlink" Target="https://www.surveymonkey.com/r/QCVTW9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H:\Common\President\David%20(2010-2011)\AU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H:\Common\President\David (2010-2011)\AUSLetterhead.dotx</Template>
  <TotalTime>1</TotalTime>
  <Pages>1</Pages>
  <Words>289</Words>
  <Characters>1648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dmarsh5</dc:creator>
  <cp:keywords/>
  <dc:description/>
  <cp:lastModifiedBy>Microsoft Office User</cp:lastModifiedBy>
  <cp:revision>2</cp:revision>
  <cp:lastPrinted>2014-05-21T17:20:00Z</cp:lastPrinted>
  <dcterms:created xsi:type="dcterms:W3CDTF">2016-10-16T18:48:00Z</dcterms:created>
  <dcterms:modified xsi:type="dcterms:W3CDTF">2016-10-16T18:48:00Z</dcterms:modified>
</cp:coreProperties>
</file>