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w:cs="Calibri" w:hAnsi="Calibri" w:eastAsia="Calibri"/>
        </w:rPr>
      </w:pPr>
      <w:r>
        <w:rPr>
          <w:rFonts w:ascii="Calibri" w:cs="Calibri" w:hAnsi="Calibri" w:eastAsia="Calibri"/>
          <w:sz w:val="24"/>
          <w:szCs w:val="24"/>
          <w:rtl w:val="0"/>
        </w:rPr>
        <mc:AlternateContent>
          <mc:Choice Requires="wps">
            <w:drawing>
              <wp:anchor distT="0" distB="0" distL="0" distR="0" simplePos="0" relativeHeight="251661312" behindDoc="0" locked="0" layoutInCell="1" allowOverlap="1">
                <wp:simplePos x="0" y="0"/>
                <wp:positionH relativeFrom="column">
                  <wp:posOffset>3314700</wp:posOffset>
                </wp:positionH>
                <wp:positionV relativeFrom="line">
                  <wp:posOffset>-123825</wp:posOffset>
                </wp:positionV>
                <wp:extent cx="2286000" cy="74295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0" cy="7429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right"/>
                              <w:rPr>
                                <w:rFonts w:ascii="Arial" w:cs="Arial" w:hAnsi="Arial" w:eastAsia="Arial"/>
                                <w:sz w:val="17"/>
                                <w:szCs w:val="17"/>
                              </w:rPr>
                            </w:pPr>
                            <w:r>
                              <w:rPr>
                                <w:rFonts w:ascii="Arial"/>
                                <w:sz w:val="17"/>
                                <w:szCs w:val="17"/>
                                <w:rtl w:val="0"/>
                                <w:lang w:val="en-US"/>
                              </w:rPr>
                              <w:t>Office: (514) 398-1993</w:t>
                            </w:r>
                          </w:p>
                          <w:p>
                            <w:pPr>
                              <w:pStyle w:val="Body A"/>
                              <w:jc w:val="right"/>
                              <w:rPr>
                                <w:rFonts w:ascii="Arial" w:cs="Arial" w:hAnsi="Arial" w:eastAsia="Arial"/>
                                <w:sz w:val="17"/>
                                <w:szCs w:val="17"/>
                              </w:rPr>
                            </w:pPr>
                            <w:r>
                              <w:rPr>
                                <w:rFonts w:ascii="Arial"/>
                                <w:sz w:val="17"/>
                                <w:szCs w:val="17"/>
                                <w:rtl w:val="0"/>
                              </w:rPr>
                              <w:t>Fax: (514) 398-4431</w:t>
                            </w:r>
                          </w:p>
                          <w:p>
                            <w:pPr>
                              <w:pStyle w:val="Body A"/>
                              <w:jc w:val="right"/>
                            </w:pPr>
                            <w:r>
                              <w:rPr>
                                <w:rFonts w:ascii="Arial"/>
                                <w:sz w:val="17"/>
                                <w:szCs w:val="17"/>
                                <w:rtl w:val="0"/>
                              </w:rPr>
                              <w:t>http://www.ausmcgill.com</w:t>
                            </w:r>
                          </w:p>
                        </w:txbxContent>
                      </wps:txbx>
                      <wps:bodyPr wrap="square" lIns="45718" tIns="45718" rIns="45718" bIns="45718" numCol="1" anchor="t">
                        <a:noAutofit/>
                      </wps:bodyPr>
                    </wps:wsp>
                  </a:graphicData>
                </a:graphic>
              </wp:anchor>
            </w:drawing>
          </mc:Choice>
          <mc:Fallback>
            <w:pict>
              <v:rect id="_x0000_s1026" style="visibility:visible;position:absolute;margin-left:261.0pt;margin-top:-9.8pt;width:180.0pt;height:58.5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Arial" w:cs="Arial" w:hAnsi="Arial" w:eastAsia="Arial"/>
                          <w:sz w:val="17"/>
                          <w:szCs w:val="17"/>
                        </w:rPr>
                      </w:pPr>
                      <w:r>
                        <w:rPr>
                          <w:rFonts w:ascii="Arial"/>
                          <w:sz w:val="17"/>
                          <w:szCs w:val="17"/>
                          <w:rtl w:val="0"/>
                          <w:lang w:val="en-US"/>
                        </w:rPr>
                        <w:t>Office: (514) 398-1993</w:t>
                      </w:r>
                    </w:p>
                    <w:p>
                      <w:pPr>
                        <w:pStyle w:val="Body A"/>
                        <w:jc w:val="right"/>
                        <w:rPr>
                          <w:rFonts w:ascii="Arial" w:cs="Arial" w:hAnsi="Arial" w:eastAsia="Arial"/>
                          <w:sz w:val="17"/>
                          <w:szCs w:val="17"/>
                        </w:rPr>
                      </w:pPr>
                      <w:r>
                        <w:rPr>
                          <w:rFonts w:ascii="Arial"/>
                          <w:sz w:val="17"/>
                          <w:szCs w:val="17"/>
                          <w:rtl w:val="0"/>
                        </w:rPr>
                        <w:t>Fax: (514) 398-4431</w:t>
                      </w:r>
                    </w:p>
                    <w:p>
                      <w:pPr>
                        <w:pStyle w:val="Body A"/>
                        <w:jc w:val="right"/>
                      </w:pPr>
                      <w:r>
                        <w:rPr>
                          <w:rFonts w:ascii="Arial"/>
                          <w:sz w:val="17"/>
                          <w:szCs w:val="17"/>
                          <w:rtl w:val="0"/>
                        </w:rPr>
                        <w:t>http://www.ausmcgill.com</w:t>
                      </w:r>
                    </w:p>
                  </w:txbxContent>
                </v:textbox>
                <w10:wrap type="none" side="bothSides" anchorx="text"/>
              </v:rect>
            </w:pict>
          </mc:Fallback>
        </mc:AlternateContent>
      </w:r>
      <w:r>
        <w:rPr>
          <w:rFonts w:ascii="Calibri" w:cs="Calibri" w:hAnsi="Calibri" w:eastAsia="Calibri"/>
          <w:sz w:val="24"/>
          <w:szCs w:val="24"/>
          <w:rtl w:val="0"/>
        </w:rPr>
        <w:drawing>
          <wp:anchor distT="0" distB="0" distL="0" distR="0" simplePos="0" relativeHeight="251659264" behindDoc="0" locked="0" layoutInCell="1" allowOverlap="1">
            <wp:simplePos x="0" y="0"/>
            <wp:positionH relativeFrom="column">
              <wp:posOffset>-114300</wp:posOffset>
            </wp:positionH>
            <wp:positionV relativeFrom="line">
              <wp:posOffset>-171450</wp:posOffset>
            </wp:positionV>
            <wp:extent cx="1485900" cy="571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1485900" cy="571500"/>
                    </a:xfrm>
                    <a:prstGeom prst="rect">
                      <a:avLst/>
                    </a:prstGeom>
                    <a:ln w="12700" cap="flat">
                      <a:noFill/>
                      <a:miter lim="400000"/>
                    </a:ln>
                    <a:effectLst/>
                  </pic:spPr>
                </pic:pic>
              </a:graphicData>
            </a:graphic>
          </wp:anchor>
        </w:drawing>
      </w:r>
      <w:r>
        <w:rPr>
          <w:rFonts w:ascii="Calibri" w:cs="Calibri" w:hAnsi="Calibri" w:eastAsia="Calibri"/>
          <w:b w:val="1"/>
          <w:bCs w:val="1"/>
          <w:sz w:val="42"/>
          <w:szCs w:val="42"/>
          <w:rtl w:val="0"/>
        </w:rPr>
        <mc:AlternateContent>
          <mc:Choice Requires="wps">
            <w:drawing>
              <wp:anchor distT="0" distB="0" distL="0" distR="0" simplePos="0" relativeHeight="251662336" behindDoc="0" locked="0" layoutInCell="1" allowOverlap="1">
                <wp:simplePos x="0" y="0"/>
                <wp:positionH relativeFrom="column">
                  <wp:posOffset>-107950</wp:posOffset>
                </wp:positionH>
                <wp:positionV relativeFrom="line">
                  <wp:posOffset>469900</wp:posOffset>
                </wp:positionV>
                <wp:extent cx="5715002"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15002"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8.5pt;margin-top:37.0pt;width:450.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4"/>
          <w:szCs w:val="24"/>
          <w:rtl w:val="0"/>
        </w:rPr>
        <mc:AlternateContent>
          <mc:Choice Requires="wps">
            <w:drawing>
              <wp:anchor distT="0" distB="0" distL="0" distR="0" simplePos="0" relativeHeight="251660288" behindDoc="0" locked="0" layoutInCell="1" allowOverlap="1">
                <wp:simplePos x="0" y="0"/>
                <wp:positionH relativeFrom="column">
                  <wp:posOffset>1257300</wp:posOffset>
                </wp:positionH>
                <wp:positionV relativeFrom="line">
                  <wp:posOffset>-228600</wp:posOffset>
                </wp:positionV>
                <wp:extent cx="2743200" cy="6858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43200" cy="685800"/>
                        </a:xfrm>
                        <a:prstGeom prst="rect">
                          <a:avLst/>
                        </a:prstGeom>
                        <a:noFill/>
                        <a:ln w="12700" cap="flat">
                          <a:noFill/>
                          <a:miter lim="400000"/>
                        </a:ln>
                        <a:effectLst/>
                      </wps:spPr>
                      <wps:txbx>
                        <w:txbxContent>
                          <w:p>
                            <w:pPr>
                              <w:pStyle w:val="Body A"/>
                              <w:rPr>
                                <w:rFonts w:ascii="Arial Bold" w:cs="Arial Bold" w:hAnsi="Arial Bold" w:eastAsia="Arial Bold"/>
                                <w:sz w:val="17"/>
                                <w:szCs w:val="17"/>
                              </w:rPr>
                            </w:pPr>
                            <w:r>
                              <w:rPr>
                                <w:rFonts w:ascii="Arial Bold"/>
                                <w:sz w:val="17"/>
                                <w:szCs w:val="17"/>
                                <w:rtl w:val="0"/>
                                <w:lang w:val="en-US"/>
                              </w:rPr>
                              <w:t>Arts Undergraduate Society of McGill University</w:t>
                            </w:r>
                          </w:p>
                          <w:p>
                            <w:pPr>
                              <w:pStyle w:val="Body A"/>
                              <w:rPr>
                                <w:rFonts w:ascii="Arial" w:cs="Arial" w:hAnsi="Arial" w:eastAsia="Arial"/>
                                <w:sz w:val="17"/>
                                <w:szCs w:val="17"/>
                              </w:rPr>
                            </w:pPr>
                            <w:r>
                              <w:rPr>
                                <w:rFonts w:ascii="Arial"/>
                                <w:sz w:val="17"/>
                                <w:szCs w:val="17"/>
                                <w:rtl w:val="0"/>
                                <w:lang w:val="nl-NL"/>
                              </w:rPr>
                              <w:t>855 Sherbrooke Street West</w:t>
                              <w:tab/>
                              <w:tab/>
                              <w:tab/>
                            </w:r>
                          </w:p>
                          <w:p>
                            <w:pPr>
                              <w:pStyle w:val="Body A"/>
                              <w:rPr>
                                <w:rFonts w:ascii="Arial" w:cs="Arial" w:hAnsi="Arial" w:eastAsia="Arial"/>
                                <w:sz w:val="17"/>
                                <w:szCs w:val="17"/>
                              </w:rPr>
                            </w:pPr>
                            <w:r>
                              <w:rPr>
                                <w:rFonts w:ascii="Arial"/>
                                <w:sz w:val="17"/>
                                <w:szCs w:val="17"/>
                                <w:rtl w:val="0"/>
                                <w:lang w:val="en-US"/>
                              </w:rPr>
                              <w:t>Leacock B-12</w:t>
                            </w:r>
                          </w:p>
                          <w:p>
                            <w:pPr>
                              <w:pStyle w:val="Body A"/>
                            </w:pPr>
                            <w:r>
                              <w:rPr>
                                <w:rFonts w:ascii="Arial"/>
                                <w:sz w:val="17"/>
                                <w:szCs w:val="17"/>
                                <w:rtl w:val="0"/>
                                <w:lang w:val="fr-FR"/>
                              </w:rPr>
                              <w:t>Montreal, Quebec  H3A 2T7</w:t>
                            </w:r>
                          </w:p>
                        </w:txbxContent>
                      </wps:txbx>
                      <wps:bodyPr wrap="square" lIns="45718" tIns="45718" rIns="45718" bIns="45718" numCol="1" anchor="t">
                        <a:noAutofit/>
                      </wps:bodyPr>
                    </wps:wsp>
                  </a:graphicData>
                </a:graphic>
              </wp:anchor>
            </w:drawing>
          </mc:Choice>
          <mc:Fallback>
            <w:pict>
              <v:rect id="_x0000_s1028" style="visibility:visible;position:absolute;margin-left:99.0pt;margin-top:-18.0pt;width:216.0pt;height:54.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Bold" w:cs="Arial Bold" w:hAnsi="Arial Bold" w:eastAsia="Arial Bold"/>
                          <w:sz w:val="17"/>
                          <w:szCs w:val="17"/>
                        </w:rPr>
                      </w:pPr>
                      <w:r>
                        <w:rPr>
                          <w:rFonts w:ascii="Arial Bold"/>
                          <w:sz w:val="17"/>
                          <w:szCs w:val="17"/>
                          <w:rtl w:val="0"/>
                          <w:lang w:val="en-US"/>
                        </w:rPr>
                        <w:t>Arts Undergraduate Society of McGill University</w:t>
                      </w:r>
                    </w:p>
                    <w:p>
                      <w:pPr>
                        <w:pStyle w:val="Body A"/>
                        <w:rPr>
                          <w:rFonts w:ascii="Arial" w:cs="Arial" w:hAnsi="Arial" w:eastAsia="Arial"/>
                          <w:sz w:val="17"/>
                          <w:szCs w:val="17"/>
                        </w:rPr>
                      </w:pPr>
                      <w:r>
                        <w:rPr>
                          <w:rFonts w:ascii="Arial"/>
                          <w:sz w:val="17"/>
                          <w:szCs w:val="17"/>
                          <w:rtl w:val="0"/>
                          <w:lang w:val="nl-NL"/>
                        </w:rPr>
                        <w:t>855 Sherbrooke Street West</w:t>
                        <w:tab/>
                        <w:tab/>
                        <w:tab/>
                      </w:r>
                    </w:p>
                    <w:p>
                      <w:pPr>
                        <w:pStyle w:val="Body A"/>
                        <w:rPr>
                          <w:rFonts w:ascii="Arial" w:cs="Arial" w:hAnsi="Arial" w:eastAsia="Arial"/>
                          <w:sz w:val="17"/>
                          <w:szCs w:val="17"/>
                        </w:rPr>
                      </w:pPr>
                      <w:r>
                        <w:rPr>
                          <w:rFonts w:ascii="Arial"/>
                          <w:sz w:val="17"/>
                          <w:szCs w:val="17"/>
                          <w:rtl w:val="0"/>
                          <w:lang w:val="en-US"/>
                        </w:rPr>
                        <w:t>Leacock B-12</w:t>
                      </w:r>
                    </w:p>
                    <w:p>
                      <w:pPr>
                        <w:pStyle w:val="Body A"/>
                      </w:pPr>
                      <w:r>
                        <w:rPr>
                          <w:rFonts w:ascii="Arial"/>
                          <w:sz w:val="17"/>
                          <w:szCs w:val="17"/>
                          <w:rtl w:val="0"/>
                          <w:lang w:val="fr-FR"/>
                        </w:rPr>
                        <w:t>Montreal, Quebec  H3A 2T7</w:t>
                      </w:r>
                    </w:p>
                  </w:txbxContent>
                </v:textbox>
                <w10:wrap type="none" side="bothSides" anchorx="text"/>
              </v:rect>
            </w:pict>
          </mc:Fallback>
        </mc:AlternateContent>
      </w:r>
      <w:r>
        <w:rPr>
          <w:rFonts w:ascii="Calibri" w:cs="Calibri" w:hAnsi="Calibri" w:eastAsia="Calibri"/>
          <w:b w:val="1"/>
          <w:bCs w:val="1"/>
          <w:sz w:val="42"/>
          <w:szCs w:val="42"/>
          <w:rtl w:val="0"/>
        </w:rPr>
        <w:br w:type="textWrapping"/>
      </w:r>
    </w:p>
    <w:p>
      <w:pPr>
        <w:pStyle w:val="Body A"/>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Report of </w:t>
      </w:r>
      <w:r>
        <w:rPr>
          <w:rFonts w:ascii="Calibri" w:cs="Calibri" w:hAnsi="Calibri" w:eastAsia="Calibri"/>
          <w:b w:val="1"/>
          <w:bCs w:val="1"/>
          <w:sz w:val="36"/>
          <w:szCs w:val="36"/>
          <w:rtl w:val="0"/>
          <w:lang w:val="en-US"/>
        </w:rPr>
        <w:t xml:space="preserve">World Islamic and </w:t>
      </w:r>
      <w:r>
        <w:rPr>
          <w:rFonts w:ascii="Calibri" w:cs="Calibri" w:hAnsi="Calibri" w:eastAsia="Calibri"/>
          <w:b w:val="1"/>
          <w:bCs w:val="1"/>
          <w:sz w:val="36"/>
          <w:szCs w:val="36"/>
          <w:rtl w:val="0"/>
          <w:lang w:val="en-US"/>
        </w:rPr>
        <w:t xml:space="preserve">Middle East Studies Student Association, AUS Council January </w:t>
      </w:r>
      <w:r>
        <w:rPr>
          <w:rFonts w:ascii="Calibri" w:cs="Calibri" w:hAnsi="Calibri" w:eastAsia="Calibri"/>
          <w:b w:val="1"/>
          <w:bCs w:val="1"/>
          <w:sz w:val="36"/>
          <w:szCs w:val="36"/>
          <w:rtl w:val="0"/>
          <w:lang w:val="en-US"/>
        </w:rPr>
        <w:t>25</w:t>
      </w:r>
      <w:r>
        <w:rPr>
          <w:rFonts w:ascii="Calibri" w:cs="Calibri" w:hAnsi="Calibri" w:eastAsia="Calibri"/>
          <w:b w:val="1"/>
          <w:bCs w:val="1"/>
          <w:sz w:val="36"/>
          <w:szCs w:val="36"/>
          <w:rtl w:val="0"/>
          <w:lang w:val="en-US"/>
        </w:rPr>
        <w:t>th 2017</w:t>
      </w:r>
    </w:p>
    <w:p>
      <w:pPr>
        <w:pStyle w:val="Body A"/>
        <w:tabs>
          <w:tab w:val="left" w:pos="720"/>
        </w:tabs>
        <w:bidi w:val="0"/>
        <w:ind w:left="0" w:right="0" w:firstLine="0"/>
        <w:jc w:val="left"/>
        <w:rPr>
          <w:rFonts w:ascii="Trebuchet MS" w:cs="Trebuchet MS" w:hAnsi="Trebuchet MS" w:eastAsia="Trebuchet MS"/>
          <w:position w:val="0"/>
          <w:sz w:val="24"/>
          <w:szCs w:val="24"/>
          <w:rtl w:val="0"/>
        </w:rPr>
      </w:pPr>
    </w:p>
    <w:p>
      <w:pPr>
        <w:pStyle w:val="Body A"/>
        <w:numPr>
          <w:ilvl w:val="0"/>
          <w:numId w:val="3"/>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During the previous semester we held 6 events: </w:t>
      </w:r>
    </w:p>
    <w:p>
      <w:pPr>
        <w:pStyle w:val="Body A"/>
        <w:numPr>
          <w:ilvl w:val="2"/>
          <w:numId w:val="6"/>
        </w:numPr>
        <w:bidi w:val="0"/>
        <w:ind w:left="1113" w:right="0" w:hanging="39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two coffee hours which were successful with a good turnout of students who came to socialize and get to </w:t>
      </w:r>
      <w:r>
        <w:rPr>
          <w:rFonts w:ascii="Calibri" w:cs="Calibri" w:hAnsi="Calibri" w:eastAsia="Calibri"/>
          <w:sz w:val="24"/>
          <w:szCs w:val="24"/>
          <w:rtl w:val="0"/>
          <w:lang w:val="en-US"/>
        </w:rPr>
        <w:t>k</w:t>
      </w:r>
      <w:r>
        <w:rPr>
          <w:rFonts w:ascii="Calibri" w:cs="Calibri" w:hAnsi="Calibri" w:eastAsia="Calibri"/>
          <w:sz w:val="24"/>
          <w:szCs w:val="24"/>
          <w:rtl w:val="0"/>
          <w:lang w:val="en-US"/>
        </w:rPr>
        <w:t xml:space="preserve">now more about </w:t>
      </w:r>
      <w:r>
        <w:rPr>
          <w:rFonts w:ascii="Calibri" w:cs="Calibri" w:hAnsi="Calibri" w:eastAsia="Calibri"/>
          <w:sz w:val="24"/>
          <w:szCs w:val="24"/>
          <w:rtl w:val="0"/>
          <w:lang w:val="en-US"/>
        </w:rPr>
        <w:t>WI</w:t>
      </w:r>
      <w:r>
        <w:rPr>
          <w:rFonts w:ascii="Calibri" w:cs="Calibri" w:hAnsi="Calibri" w:eastAsia="Calibri"/>
          <w:sz w:val="24"/>
          <w:szCs w:val="24"/>
          <w:rtl w:val="0"/>
          <w:lang w:val="en-US"/>
        </w:rPr>
        <w:t>MESSA as well as meet some professors within the department.</w:t>
      </w:r>
    </w:p>
    <w:p>
      <w:pPr>
        <w:pStyle w:val="Body A"/>
        <w:numPr>
          <w:ilvl w:val="2"/>
          <w:numId w:val="6"/>
        </w:numPr>
        <w:bidi w:val="0"/>
        <w:ind w:left="1113" w:right="0" w:hanging="39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Pastry sale which was also quite good, we made a profit of 37$</w:t>
      </w:r>
    </w:p>
    <w:p>
      <w:pPr>
        <w:pStyle w:val="Body A"/>
        <w:numPr>
          <w:ilvl w:val="2"/>
          <w:numId w:val="6"/>
        </w:numPr>
        <w:bidi w:val="0"/>
        <w:ind w:left="1113" w:right="0" w:hanging="39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Informational Study away session had an mazing turn out, more students than we had expected came and were very interested in learning about how to apply to go on a study away in countries in the Middle East and North Africa. </w:t>
      </w:r>
    </w:p>
    <w:p>
      <w:pPr>
        <w:pStyle w:val="Body A"/>
        <w:numPr>
          <w:ilvl w:val="2"/>
          <w:numId w:val="6"/>
        </w:numPr>
        <w:bidi w:val="0"/>
        <w:ind w:left="1113" w:right="0" w:hanging="39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Finals Support group </w:t>
      </w:r>
    </w:p>
    <w:p>
      <w:pPr>
        <w:pStyle w:val="Body A"/>
        <w:numPr>
          <w:ilvl w:val="2"/>
          <w:numId w:val="6"/>
        </w:numPr>
        <w:bidi w:val="0"/>
        <w:ind w:left="1113" w:right="0" w:hanging="39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HARF Journal Talk which we sponsored half of the honorarium for, was a success and the students in attendance seemed to really enjoy Dr. Syed Akbar Hyder. </w:t>
      </w:r>
    </w:p>
    <w:p>
      <w:pPr>
        <w:pStyle w:val="Body A"/>
        <w:numPr>
          <w:ilvl w:val="0"/>
          <w:numId w:val="9"/>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We have a few events planned for this semester such as a movie screening, a traditional cooking night, etc.. but we will finalize the list at our first exec meeting which will take place as soon as all the execs are back in town. </w:t>
      </w:r>
    </w:p>
    <w:p>
      <w:pPr>
        <w:pStyle w:val="Body A"/>
        <w:numPr>
          <w:ilvl w:val="0"/>
          <w:numId w:val="10"/>
        </w:numPr>
        <w:bidi w:val="0"/>
        <w:ind w:left="720" w:right="0" w:hanging="360"/>
        <w:jc w:val="left"/>
        <w:rPr>
          <w:rFonts w:ascii="Trebuchet MS" w:cs="Trebuchet MS" w:hAnsi="Trebuchet MS" w:eastAsia="Trebuchet MS"/>
          <w:position w:val="0"/>
          <w:sz w:val="24"/>
          <w:szCs w:val="24"/>
          <w:rtl w:val="0"/>
          <w:lang w:val="en-US"/>
        </w:rPr>
      </w:pPr>
      <w:r>
        <w:rPr>
          <w:rFonts w:ascii="Calibri" w:cs="Calibri" w:hAnsi="Calibri" w:eastAsia="Calibri"/>
          <w:sz w:val="24"/>
          <w:szCs w:val="24"/>
          <w:rtl w:val="0"/>
          <w:lang w:val="en-US"/>
        </w:rPr>
        <w:t xml:space="preserve">We are in the process of figuring the dates for the events we ave planned for this semester. </w:t>
      </w:r>
    </w:p>
    <w:p>
      <w:pPr>
        <w:pStyle w:val="Body A"/>
        <w:numPr>
          <w:ilvl w:val="0"/>
          <w:numId w:val="11"/>
        </w:numPr>
        <w:bidi w:val="0"/>
        <w:ind w:left="720" w:right="0" w:hanging="360"/>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 xml:space="preserve">Our tutoring program for the Arabic languages courses offered by the Islamic Studies Institute went really well, many students attended the tutoring session and due to the overall positive feedback we received our VP Academic Henry applied for more funding to keep the program going this semester. </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 xml:space="preserve">Our next meeting will be in the Islamic Studies lounge in Morrice Hall on January </w:t>
      </w:r>
      <w:r>
        <w:rPr>
          <w:rFonts w:ascii="Calibri" w:cs="Calibri" w:hAnsi="Calibri" w:eastAsia="Calibri"/>
          <w:sz w:val="24"/>
          <w:szCs w:val="24"/>
          <w:rtl w:val="0"/>
          <w:lang w:val="en-US"/>
        </w:rPr>
        <w:t>30th</w:t>
      </w:r>
      <w:r>
        <w:rPr>
          <w:rFonts w:ascii="Calibri" w:cs="Calibri" w:hAnsi="Calibri" w:eastAsia="Calibri"/>
          <w:sz w:val="24"/>
          <w:szCs w:val="24"/>
          <w:rtl w:val="0"/>
          <w:lang w:val="en-US"/>
        </w:rPr>
        <w:t xml:space="preserve"> 2017</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Respectfully Submitted,</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lang w:val="en-US"/>
        </w:rPr>
        <w:t>Ommu Abdul-Rahman</w:t>
      </w:r>
    </w:p>
    <w:p>
      <w:pPr>
        <w:pStyle w:val="Body A"/>
      </w:pPr>
      <w:r>
        <w:rPr>
          <w:rFonts w:ascii="Calibri" w:cs="Calibri" w:hAnsi="Calibri" w:eastAsia="Calibri"/>
          <w:sz w:val="24"/>
          <w:szCs w:val="24"/>
          <w:rtl w:val="0"/>
          <w:lang w:val="en-US"/>
        </w:rPr>
        <w:t xml:space="preserve">VP Finance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
    <w:multiLevelType w:val="multilevel"/>
    <w:lvl w:ilvl="0">
      <w:start w:val="1"/>
      <w:numFmt w:val="decimal"/>
      <w:suff w:val="tab"/>
      <w:lvlText w:val="%1."/>
      <w:lvlJc w:val="left"/>
      <w:pPr>
        <w:tabs>
          <w:tab w:val="num" w:pos="104"/>
          <w:tab w:val="clear" w:pos="0"/>
        </w:tabs>
      </w:pPr>
      <w:rPr>
        <w:rFonts w:ascii="Calibri" w:cs="Calibri" w:hAnsi="Calibri" w:eastAsia="Calibri"/>
        <w:position w:val="0"/>
        <w:sz w:val="24"/>
        <w:szCs w:val="24"/>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decimal"/>
      <w:suff w:val="tab"/>
      <w:lvlText w:val="%3."/>
      <w:lvlJc w:val="left"/>
      <w:pPr>
        <w:tabs>
          <w:tab w:val="num" w:pos="1113"/>
          <w:tab w:val="clear" w:pos="0"/>
        </w:tabs>
        <w:ind w:left="1113" w:hanging="393"/>
      </w:pPr>
      <w:rPr>
        <w:rFonts w:ascii="Calibri" w:cs="Calibri" w:hAnsi="Calibri" w:eastAsia="Calibri"/>
        <w:position w:val="0"/>
        <w:sz w:val="24"/>
        <w:szCs w:val="24"/>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104"/>
          <w:tab w:val="clear" w:pos="0"/>
        </w:tabs>
      </w:pPr>
      <w:rPr>
        <w:rFonts w:ascii="Calibri" w:cs="Calibri" w:hAnsi="Calibri" w:eastAsia="Calibri"/>
        <w:position w:val="0"/>
        <w:sz w:val="24"/>
        <w:szCs w:val="24"/>
        <w:lang w:val="en-US"/>
      </w:rPr>
    </w:lvl>
    <w:lvl w:ilvl="1">
      <w:start w:val="1"/>
      <w:numFmt w:val="decimal"/>
      <w:suff w:val="tab"/>
      <w:lvlText w:val="%2."/>
      <w:lvlJc w:val="left"/>
      <w:pPr>
        <w:tabs>
          <w:tab w:val="num" w:pos="104"/>
          <w:tab w:val="clear" w:pos="0"/>
        </w:tabs>
      </w:pPr>
      <w:rPr>
        <w:rFonts w:ascii="Calibri" w:cs="Calibri" w:hAnsi="Calibri" w:eastAsia="Calibri"/>
        <w:position w:val="0"/>
        <w:sz w:val="24"/>
        <w:szCs w:val="24"/>
        <w:lang w:val="en-US"/>
      </w:rPr>
    </w:lvl>
    <w:lvl w:ilvl="2">
      <w:start w:val="1"/>
      <w:numFmt w:val="decimal"/>
      <w:suff w:val="tab"/>
      <w:lvlText w:val="%3."/>
      <w:lvlJc w:val="left"/>
      <w:pPr>
        <w:tabs>
          <w:tab w:val="num" w:pos="1113"/>
          <w:tab w:val="clear" w:pos="0"/>
        </w:tabs>
        <w:ind w:left="1113" w:hanging="393"/>
      </w:pPr>
      <w:rPr>
        <w:rFonts w:ascii="Trebuchet MS" w:cs="Trebuchet MS" w:hAnsi="Trebuchet MS" w:eastAsia="Trebuchet MS"/>
        <w:position w:val="0"/>
        <w:sz w:val="24"/>
        <w:szCs w:val="24"/>
        <w:lang w:val="en-US"/>
      </w:rPr>
    </w:lvl>
    <w:lvl w:ilvl="3">
      <w:start w:val="1"/>
      <w:numFmt w:val="decimal"/>
      <w:suff w:val="tab"/>
      <w:lvlText w:val="%4."/>
      <w:lvlJc w:val="left"/>
      <w:pPr>
        <w:tabs>
          <w:tab w:val="num" w:pos="104"/>
          <w:tab w:val="clear" w:pos="0"/>
        </w:tabs>
      </w:pPr>
      <w:rPr>
        <w:rFonts w:ascii="Calibri" w:cs="Calibri" w:hAnsi="Calibri" w:eastAsia="Calibri"/>
        <w:position w:val="0"/>
        <w:sz w:val="24"/>
        <w:szCs w:val="24"/>
        <w:lang w:val="en-US"/>
      </w:rPr>
    </w:lvl>
    <w:lvl w:ilvl="4">
      <w:start w:val="1"/>
      <w:numFmt w:val="decimal"/>
      <w:suff w:val="tab"/>
      <w:lvlText w:val="%5."/>
      <w:lvlJc w:val="left"/>
      <w:pPr>
        <w:tabs>
          <w:tab w:val="num" w:pos="104"/>
          <w:tab w:val="clear" w:pos="0"/>
        </w:tabs>
      </w:pPr>
      <w:rPr>
        <w:rFonts w:ascii="Calibri" w:cs="Calibri" w:hAnsi="Calibri" w:eastAsia="Calibri"/>
        <w:position w:val="0"/>
        <w:sz w:val="24"/>
        <w:szCs w:val="24"/>
        <w:lang w:val="en-US"/>
      </w:rPr>
    </w:lvl>
    <w:lvl w:ilvl="5">
      <w:start w:val="1"/>
      <w:numFmt w:val="decimal"/>
      <w:suff w:val="tab"/>
      <w:lvlText w:val="%6."/>
      <w:lvlJc w:val="left"/>
      <w:pPr>
        <w:tabs>
          <w:tab w:val="num" w:pos="104"/>
          <w:tab w:val="clear" w:pos="0"/>
        </w:tabs>
      </w:pPr>
      <w:rPr>
        <w:rFonts w:ascii="Calibri" w:cs="Calibri" w:hAnsi="Calibri" w:eastAsia="Calibri"/>
        <w:position w:val="0"/>
        <w:sz w:val="24"/>
        <w:szCs w:val="24"/>
        <w:lang w:val="en-US"/>
      </w:rPr>
    </w:lvl>
    <w:lvl w:ilvl="6">
      <w:start w:val="1"/>
      <w:numFmt w:val="decimal"/>
      <w:suff w:val="tab"/>
      <w:lvlText w:val="%7."/>
      <w:lvlJc w:val="left"/>
      <w:pPr>
        <w:tabs>
          <w:tab w:val="num" w:pos="104"/>
          <w:tab w:val="clear" w:pos="0"/>
        </w:tabs>
      </w:pPr>
      <w:rPr>
        <w:rFonts w:ascii="Calibri" w:cs="Calibri" w:hAnsi="Calibri" w:eastAsia="Calibri"/>
        <w:position w:val="0"/>
        <w:sz w:val="24"/>
        <w:szCs w:val="24"/>
        <w:lang w:val="en-US"/>
      </w:rPr>
    </w:lvl>
    <w:lvl w:ilvl="7">
      <w:start w:val="1"/>
      <w:numFmt w:val="decimal"/>
      <w:suff w:val="tab"/>
      <w:lvlText w:val="%8."/>
      <w:lvlJc w:val="left"/>
      <w:pPr>
        <w:tabs>
          <w:tab w:val="num" w:pos="104"/>
          <w:tab w:val="clear" w:pos="0"/>
        </w:tabs>
      </w:pPr>
      <w:rPr>
        <w:rFonts w:ascii="Calibri" w:cs="Calibri" w:hAnsi="Calibri" w:eastAsia="Calibri"/>
        <w:position w:val="0"/>
        <w:sz w:val="24"/>
        <w:szCs w:val="24"/>
        <w:lang w:val="en-US"/>
      </w:rPr>
    </w:lvl>
    <w:lvl w:ilvl="8">
      <w:start w:val="1"/>
      <w:numFmt w:val="decimal"/>
      <w:suff w:val="tab"/>
      <w:lvlText w:val="%9."/>
      <w:lvlJc w:val="left"/>
      <w:pPr>
        <w:tabs>
          <w:tab w:val="num" w:pos="104"/>
          <w:tab w:val="clear" w:pos="0"/>
        </w:tabs>
      </w:pPr>
      <w:rPr>
        <w:rFonts w:ascii="Calibri" w:cs="Calibri" w:hAnsi="Calibri" w:eastAsia="Calibri"/>
        <w:position w:val="0"/>
        <w:sz w:val="24"/>
        <w:szCs w:val="24"/>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o"/>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numbering" w:styleId="List 2">
    <w:name w:val="List 2"/>
    <w:basedOn w:val="Imported Style 4"/>
    <w:next w:val="List 2"/>
    <w:pPr>
      <w:numPr>
        <w:numId w:val="7"/>
      </w:numPr>
    </w:pPr>
  </w:style>
  <w:style w:type="numbering" w:styleId="Imported Style 4">
    <w:name w:val="Imported Style 4"/>
    <w:next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