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Motion to Appoint FMC Representative Noah Lew as AUS VP Finance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Whereas, </w:t>
      </w:r>
      <w:r w:rsidDel="00000000" w:rsidR="00000000" w:rsidRPr="00000000">
        <w:rPr>
          <w:rtl w:val="0"/>
        </w:rPr>
        <w:t xml:space="preserve">former AUS Vice-President Finance, Deepak Punjabi, resigned from his post effective March 20th at 9am;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Whereas, </w:t>
      </w:r>
      <w:r w:rsidDel="00000000" w:rsidR="00000000" w:rsidRPr="00000000">
        <w:rPr>
          <w:rtl w:val="0"/>
        </w:rPr>
        <w:t xml:space="preserve">Councilor Lew was elected in the 2017 AUS Winter Executive Election as the 2017-18 AUS VP Finance;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Whereas, </w:t>
      </w:r>
      <w:r w:rsidDel="00000000" w:rsidR="00000000" w:rsidRPr="00000000">
        <w:rPr>
          <w:rtl w:val="0"/>
        </w:rPr>
        <w:t xml:space="preserve">Article 12 Section 13 of the AUS Constitution states: “In the event that one of the Vice-Presidents positions is or becomes vacant, the Council or General Assembly shall elect a replacement, in accordance with the Electoral by-laws, from amongst its members or choose a member of an official committee (as stipulated in article 10.1) until a by-election, if deemed necessary, is held.”;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Whereas</w:t>
      </w:r>
      <w:r w:rsidDel="00000000" w:rsidR="00000000" w:rsidRPr="00000000">
        <w:rPr>
          <w:rtl w:val="0"/>
        </w:rPr>
        <w:t xml:space="preserve">, Councilor Lew is both an AUS Councilor at this meeting, and a member of an official committee (article 10.1(c));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Whereas, </w:t>
      </w:r>
      <w:r w:rsidDel="00000000" w:rsidR="00000000" w:rsidRPr="00000000">
        <w:rPr>
          <w:rtl w:val="0"/>
        </w:rPr>
        <w:t xml:space="preserve">the Electoral by-laws have no further conditions upon the appointment;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Whereas, </w:t>
      </w:r>
      <w:r w:rsidDel="00000000" w:rsidR="00000000" w:rsidRPr="00000000">
        <w:rPr>
          <w:rtl w:val="0"/>
        </w:rPr>
        <w:t xml:space="preserve">there remain only six weeks left in the term, a by-election would consume much of that time, and Councilor Lew has already been elected by the AUS;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Be it resolved</w:t>
      </w:r>
      <w:r w:rsidDel="00000000" w:rsidR="00000000" w:rsidRPr="00000000">
        <w:rPr>
          <w:rtl w:val="0"/>
        </w:rPr>
        <w:t xml:space="preserve">, that AUS Legislative Council appoint FMC Representative Noah Lew as AUS Vice-President Finance, with immediate effect for the duration of the 2016-17 term.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Be it further resolved, </w:t>
      </w:r>
      <w:r w:rsidDel="00000000" w:rsidR="00000000" w:rsidRPr="00000000">
        <w:rPr>
          <w:rtl w:val="0"/>
        </w:rPr>
        <w:t xml:space="preserve">that the AUS Legislative Council deem a by-election for the Vice-President Finance position not necessary.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Moved By: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Noah Lew, FMC Representative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Erik Partridge, AUS VP Academic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Maria Thomas, Arts Representative to SSMU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Kira Smith, AUS VP Internal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Chanèle Couture De-Graft, AUS VP Communications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Isabella Anderson, Arts Representative to SSMU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Amanda Hills, PSSA VP External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Catherine Jeffery, ACE Commissioner</w:t>
      </w:r>
      <w:r w:rsidDel="00000000" w:rsidR="00000000" w:rsidRPr="00000000">
        <w:rPr>
          <w:rtl w:val="0"/>
        </w:rPr>
      </w:r>
    </w:p>
    <w:sectPr>
      <w:headerReference r:id="rId5" w:type="default"/>
      <w:pgSz w:h="16840" w:w="1190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708" w:line="240" w:lineRule="auto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-114299</wp:posOffset>
          </wp:positionH>
          <wp:positionV relativeFrom="paragraph">
            <wp:posOffset>83820</wp:posOffset>
          </wp:positionV>
          <wp:extent cx="1485900" cy="571500"/>
          <wp:effectExtent b="0" l="0" r="0" t="0"/>
          <wp:wrapNone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5900" cy="5715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1244600</wp:posOffset>
              </wp:positionH>
              <wp:positionV relativeFrom="paragraph">
                <wp:posOffset>-50799</wp:posOffset>
              </wp:positionV>
              <wp:extent cx="3479800" cy="7620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604830" y="3403762"/>
                        <a:ext cx="3482339" cy="7524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Arts Undergraduate Society of McGill University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855 Sherbrooke Street West		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Leacock B-12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Montreal, Quebec H3A 2T7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rIns="91425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1244600</wp:posOffset>
              </wp:positionH>
              <wp:positionV relativeFrom="paragraph">
                <wp:posOffset>-50799</wp:posOffset>
              </wp:positionV>
              <wp:extent cx="3479800" cy="762000"/>
              <wp:effectExtent b="0" l="0" r="0" t="0"/>
              <wp:wrapNone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79800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4787900</wp:posOffset>
              </wp:positionH>
              <wp:positionV relativeFrom="paragraph">
                <wp:posOffset>101600</wp:posOffset>
              </wp:positionV>
              <wp:extent cx="1257300" cy="4572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717350" y="3551400"/>
                        <a:ext cx="1257299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Tel: (514) 398-1993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anchorCtr="0" anchor="t" bIns="45700" lIns="91425" rIns="91425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4787900</wp:posOffset>
              </wp:positionH>
              <wp:positionV relativeFrom="paragraph">
                <wp:posOffset>101600</wp:posOffset>
              </wp:positionV>
              <wp:extent cx="1257300" cy="457200"/>
              <wp:effectExtent b="0" l="0" r="0" t="0"/>
              <wp:wrapNone/>
              <wp:docPr id="3" name="image05.png"/>
              <a:graphic>
                <a:graphicData uri="http://schemas.openxmlformats.org/drawingml/2006/picture">
                  <pic:pic>
                    <pic:nvPicPr>
                      <pic:cNvPr id="0" name="image0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7300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Relationship Id="rId2" Type="http://schemas.openxmlformats.org/officeDocument/2006/relationships/image" Target="media/image03.png"/><Relationship Id="rId3" Type="http://schemas.openxmlformats.org/officeDocument/2006/relationships/image" Target="media/image05.png"/></Relationships>
</file>