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2B01" w14:textId="77777777" w:rsidR="00214CE5" w:rsidRDefault="00821B69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47E3CE" wp14:editId="75FB1F1D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039D89" w14:textId="77777777" w:rsidR="00214CE5" w:rsidRDefault="00821B69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3BF81B1" w14:textId="77777777" w:rsidR="00214CE5" w:rsidRDefault="00821B69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4DF0C96" w14:textId="77777777" w:rsidR="00214CE5" w:rsidRDefault="00821B69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DE58E1A" wp14:editId="2A894AF2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0CF509" wp14:editId="3C215347">
                <wp:simplePos x="0" y="0"/>
                <wp:positionH relativeFrom="column">
                  <wp:posOffset>-101598</wp:posOffset>
                </wp:positionH>
                <wp:positionV relativeFrom="line">
                  <wp:posOffset>463550</wp:posOffset>
                </wp:positionV>
                <wp:extent cx="571500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0pt;margin-top:36.5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84B21E" wp14:editId="2EB2153F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F18FE" w14:textId="77777777" w:rsidR="00214CE5" w:rsidRDefault="00821B69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1CE89E8" w14:textId="77777777" w:rsidR="00214CE5" w:rsidRDefault="00821B69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B8D8DFB" w14:textId="77777777" w:rsidR="00214CE5" w:rsidRDefault="00821B69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08CA409" w14:textId="77777777" w:rsidR="00214CE5" w:rsidRDefault="00821B69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42C28D25" w14:textId="77777777" w:rsidR="00214CE5" w:rsidRDefault="00821B6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3CAD9EBB" w14:textId="0881C6E3" w:rsidR="00214CE5" w:rsidRDefault="00821B6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Student </w:t>
      </w:r>
      <w:r w:rsidR="00A50384">
        <w:rPr>
          <w:rFonts w:ascii="Calibri" w:eastAsia="Calibri" w:hAnsi="Calibri" w:cs="Calibri"/>
          <w:b/>
          <w:bCs/>
          <w:sz w:val="36"/>
          <w:szCs w:val="36"/>
        </w:rPr>
        <w:t xml:space="preserve">Association, AUS Council April </w:t>
      </w:r>
      <w:proofErr w:type="gramStart"/>
      <w:r w:rsidR="00A50384">
        <w:rPr>
          <w:rFonts w:ascii="Calibri" w:eastAsia="Calibri" w:hAnsi="Calibri" w:cs="Calibri"/>
          <w:b/>
          <w:bCs/>
          <w:sz w:val="36"/>
          <w:szCs w:val="36"/>
        </w:rPr>
        <w:t>5</w:t>
      </w:r>
      <w:r w:rsidR="00A50384" w:rsidRPr="00A50384"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proofErr w:type="gramEnd"/>
      <w:r>
        <w:rPr>
          <w:rFonts w:ascii="Calibri" w:eastAsia="Calibri" w:hAnsi="Calibri" w:cs="Calibri"/>
          <w:b/>
          <w:bCs/>
          <w:sz w:val="36"/>
          <w:szCs w:val="36"/>
        </w:rPr>
        <w:t xml:space="preserve"> 2017</w:t>
      </w:r>
    </w:p>
    <w:p w14:paraId="6BAF410D" w14:textId="77777777" w:rsidR="00214CE5" w:rsidRDefault="00214CE5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75B7B4B3" w14:textId="37C75920" w:rsidR="00A50384" w:rsidRPr="00A50384" w:rsidRDefault="00A50384" w:rsidP="002256CA">
      <w:pPr>
        <w:pStyle w:val="BodyA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 have held our departmental elections and will be announcing the results on Monday the 3</w:t>
      </w:r>
      <w:r w:rsidRPr="00A50384">
        <w:rPr>
          <w:rFonts w:ascii="Trebuchet MS" w:eastAsia="Trebuchet MS" w:hAnsi="Trebuchet MS" w:cs="Trebuchet MS"/>
          <w:vertAlign w:val="superscript"/>
        </w:rPr>
        <w:t>rd</w:t>
      </w:r>
      <w:r>
        <w:rPr>
          <w:rFonts w:ascii="Trebuchet MS" w:eastAsia="Trebuchet MS" w:hAnsi="Trebuchet MS" w:cs="Trebuchet MS"/>
        </w:rPr>
        <w:t xml:space="preserve"> of April 2017</w:t>
      </w:r>
    </w:p>
    <w:p w14:paraId="75B2E508" w14:textId="10638AC0" w:rsidR="00A50384" w:rsidRPr="00A50384" w:rsidRDefault="00A50384" w:rsidP="009B13D7">
      <w:pPr>
        <w:pStyle w:val="BodyA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We held our finial coffee hour of the year this past Friday and </w:t>
      </w:r>
      <w:r w:rsidR="002C4352">
        <w:rPr>
          <w:rFonts w:ascii="Trebuchet MS" w:eastAsia="Trebuchet MS" w:hAnsi="Trebuchet MS" w:cs="Trebuchet MS"/>
        </w:rPr>
        <w:t>it was a huge success. The turn</w:t>
      </w:r>
      <w:r>
        <w:rPr>
          <w:rFonts w:ascii="Trebuchet MS" w:eastAsia="Trebuchet MS" w:hAnsi="Trebuchet MS" w:cs="Trebuchet MS"/>
        </w:rPr>
        <w:t xml:space="preserve">out was amazing, we also ran out of food which is always a good sign! </w:t>
      </w:r>
    </w:p>
    <w:p w14:paraId="43E6E3D2" w14:textId="40076EE6" w:rsidR="00A50384" w:rsidRPr="00A50384" w:rsidRDefault="00A50384" w:rsidP="00C87F82">
      <w:pPr>
        <w:pStyle w:val="BodyA"/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 have decided to hold another</w:t>
      </w:r>
      <w:r w:rsidR="005E1B23">
        <w:rPr>
          <w:rFonts w:ascii="Trebuchet MS" w:eastAsia="Trebuchet MS" w:hAnsi="Trebuchet MS" w:cs="Trebuchet MS"/>
        </w:rPr>
        <w:t xml:space="preserve"> finals support group where will have food and drinks so people c</w:t>
      </w:r>
      <w:bookmarkStart w:id="0" w:name="_GoBack"/>
      <w:bookmarkEnd w:id="0"/>
      <w:r w:rsidR="005E1B23">
        <w:rPr>
          <w:rFonts w:ascii="Trebuchet MS" w:eastAsia="Trebuchet MS" w:hAnsi="Trebuchet MS" w:cs="Trebuchet MS"/>
        </w:rPr>
        <w:t xml:space="preserve">an come and relax and mingle before finals hit. </w:t>
      </w:r>
    </w:p>
    <w:p w14:paraId="07F058FE" w14:textId="4D719B00" w:rsidR="00214CE5" w:rsidRDefault="00821B69" w:rsidP="00C87F82">
      <w:pPr>
        <w:pStyle w:val="BodyA"/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Our tutoring program for the Arabic languages courses </w:t>
      </w:r>
      <w:r w:rsidR="00C87F82">
        <w:rPr>
          <w:rFonts w:ascii="Calibri" w:eastAsia="Calibri" w:hAnsi="Calibri" w:cs="Calibri"/>
        </w:rPr>
        <w:t xml:space="preserve">is still up and running until the end of the semester </w:t>
      </w:r>
    </w:p>
    <w:p w14:paraId="2A92CE68" w14:textId="7FFBC923" w:rsidR="00214CE5" w:rsidRDefault="00821B69">
      <w:pPr>
        <w:pStyle w:val="BodyA"/>
        <w:numPr>
          <w:ilvl w:val="0"/>
          <w:numId w:val="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Our VP Internships and Exchanges is currently working on a database of various internship opportunities in North Africa and the Middle East that could be made available to students at the Institute of Islamic Studies. </w:t>
      </w:r>
      <w:r w:rsidR="00C87F82">
        <w:rPr>
          <w:rFonts w:ascii="Calibri" w:eastAsia="Calibri" w:hAnsi="Calibri" w:cs="Calibri"/>
        </w:rPr>
        <w:t xml:space="preserve">This project has been put on hold until next semester. </w:t>
      </w:r>
    </w:p>
    <w:p w14:paraId="5D054638" w14:textId="77777777" w:rsidR="00214CE5" w:rsidRPr="00497A89" w:rsidRDefault="00821B69">
      <w:pPr>
        <w:pStyle w:val="BodyA"/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are </w:t>
      </w:r>
      <w:proofErr w:type="gramStart"/>
      <w:r>
        <w:rPr>
          <w:rFonts w:ascii="Calibri" w:eastAsia="Calibri" w:hAnsi="Calibri" w:cs="Calibri"/>
        </w:rPr>
        <w:t>looking into</w:t>
      </w:r>
      <w:proofErr w:type="gramEnd"/>
      <w:r>
        <w:rPr>
          <w:rFonts w:ascii="Calibri" w:eastAsia="Calibri" w:hAnsi="Calibri" w:cs="Calibri"/>
        </w:rPr>
        <w:t xml:space="preserve"> to obtaining the list of student emails in WIMESSA to be able to send out </w:t>
      </w:r>
      <w:proofErr w:type="spellStart"/>
      <w:r>
        <w:rPr>
          <w:rFonts w:ascii="Calibri" w:eastAsia="Calibri" w:hAnsi="Calibri" w:cs="Calibri"/>
        </w:rPr>
        <w:t>listservs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204012AA" w14:textId="26DCF777" w:rsidR="00497A89" w:rsidRPr="00C87F82" w:rsidRDefault="001D7AD9">
      <w:pPr>
        <w:pStyle w:val="BodyA"/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All the newly ele</w:t>
      </w:r>
      <w:r w:rsidR="00497A89">
        <w:rPr>
          <w:rFonts w:ascii="Calibri" w:eastAsia="Calibri" w:hAnsi="Calibri" w:cs="Calibri"/>
        </w:rPr>
        <w:t xml:space="preserve">cted execs will be meeting the current exec in their position </w:t>
      </w:r>
      <w:r w:rsidR="002C4352">
        <w:rPr>
          <w:rFonts w:ascii="Calibri" w:eastAsia="Calibri" w:hAnsi="Calibri" w:cs="Calibri"/>
        </w:rPr>
        <w:t>to</w:t>
      </w:r>
      <w:r w:rsidR="00497A89">
        <w:rPr>
          <w:rFonts w:ascii="Calibri" w:eastAsia="Calibri" w:hAnsi="Calibri" w:cs="Calibri"/>
        </w:rPr>
        <w:t xml:space="preserve"> be updated on what is currently in the works as well as to ask them any questions they may have regarding the role. </w:t>
      </w:r>
    </w:p>
    <w:p w14:paraId="2E63B566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4232E8D7" w14:textId="668B9FCC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next meeting will be in the Islamic Studies lo</w:t>
      </w:r>
      <w:r w:rsidR="00C87F82">
        <w:rPr>
          <w:rFonts w:ascii="Calibri" w:eastAsia="Calibri" w:hAnsi="Calibri" w:cs="Calibri"/>
        </w:rPr>
        <w:t xml:space="preserve">unge in </w:t>
      </w:r>
      <w:proofErr w:type="spellStart"/>
      <w:r w:rsidR="00C87F82">
        <w:rPr>
          <w:rFonts w:ascii="Calibri" w:eastAsia="Calibri" w:hAnsi="Calibri" w:cs="Calibri"/>
        </w:rPr>
        <w:t>Morrice</w:t>
      </w:r>
      <w:proofErr w:type="spellEnd"/>
      <w:r w:rsidR="002C4352">
        <w:rPr>
          <w:rFonts w:ascii="Calibri" w:eastAsia="Calibri" w:hAnsi="Calibri" w:cs="Calibri"/>
        </w:rPr>
        <w:t xml:space="preserve"> Hall on April </w:t>
      </w:r>
      <w:proofErr w:type="gramStart"/>
      <w:r w:rsidR="002C4352">
        <w:rPr>
          <w:rFonts w:ascii="Calibri" w:eastAsia="Calibri" w:hAnsi="Calibri" w:cs="Calibri"/>
        </w:rPr>
        <w:t>7</w:t>
      </w:r>
      <w:r w:rsidR="002C4352" w:rsidRPr="002C4352">
        <w:rPr>
          <w:rFonts w:ascii="Calibri" w:eastAsia="Calibri" w:hAnsi="Calibri" w:cs="Calibri"/>
          <w:vertAlign w:val="superscript"/>
        </w:rPr>
        <w:t>th</w:t>
      </w:r>
      <w:proofErr w:type="gramEnd"/>
      <w:r w:rsidR="00C87F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2017</w:t>
      </w:r>
    </w:p>
    <w:p w14:paraId="361B5154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510BD975" w14:textId="77777777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4EA24474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42290602" w14:textId="157E4E6C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Ommu-Kulsoom</w:t>
      </w:r>
      <w:r w:rsidR="002C4352">
        <w:rPr>
          <w:rFonts w:ascii="Calibri" w:eastAsia="Calibri" w:hAnsi="Calibri" w:cs="Calibri"/>
        </w:rPr>
        <w:t xml:space="preserve"> J.</w:t>
      </w:r>
      <w:r>
        <w:rPr>
          <w:rFonts w:ascii="Calibri" w:eastAsia="Calibri" w:hAnsi="Calibri" w:cs="Calibri"/>
        </w:rPr>
        <w:t xml:space="preserve"> Abdul-Rahman</w:t>
      </w:r>
    </w:p>
    <w:p w14:paraId="3AD85BD6" w14:textId="77777777" w:rsidR="00214CE5" w:rsidRDefault="00821B69">
      <w:pPr>
        <w:pStyle w:val="BodyA"/>
      </w:pPr>
      <w:r>
        <w:rPr>
          <w:rFonts w:ascii="Calibri" w:eastAsia="Calibri" w:hAnsi="Calibri" w:cs="Calibri"/>
        </w:rPr>
        <w:t xml:space="preserve">VP Finance </w:t>
      </w:r>
    </w:p>
    <w:sectPr w:rsidR="00214C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F1D5" w14:textId="77777777" w:rsidR="00550233" w:rsidRDefault="00550233">
      <w:r>
        <w:separator/>
      </w:r>
    </w:p>
  </w:endnote>
  <w:endnote w:type="continuationSeparator" w:id="0">
    <w:p w14:paraId="47315D5B" w14:textId="77777777" w:rsidR="00550233" w:rsidRDefault="0055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FE27" w14:textId="77777777" w:rsidR="00214CE5" w:rsidRDefault="00214CE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EB7A" w14:textId="77777777" w:rsidR="00550233" w:rsidRDefault="00550233">
      <w:r>
        <w:separator/>
      </w:r>
    </w:p>
  </w:footnote>
  <w:footnote w:type="continuationSeparator" w:id="0">
    <w:p w14:paraId="2935373F" w14:textId="77777777" w:rsidR="00550233" w:rsidRDefault="005502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1E88" w14:textId="77777777" w:rsidR="00214CE5" w:rsidRDefault="00214CE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71F"/>
    <w:multiLevelType w:val="multilevel"/>
    <w:tmpl w:val="6C00CA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">
    <w:nsid w:val="0C6E1295"/>
    <w:multiLevelType w:val="multilevel"/>
    <w:tmpl w:val="2B4C6F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">
    <w:nsid w:val="15382E11"/>
    <w:multiLevelType w:val="multilevel"/>
    <w:tmpl w:val="E6946F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">
    <w:nsid w:val="18F22066"/>
    <w:multiLevelType w:val="multilevel"/>
    <w:tmpl w:val="5694C4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">
    <w:nsid w:val="367D24F5"/>
    <w:multiLevelType w:val="multilevel"/>
    <w:tmpl w:val="E776277A"/>
    <w:styleLink w:val="ImportedStyl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">
    <w:nsid w:val="408E5435"/>
    <w:multiLevelType w:val="multilevel"/>
    <w:tmpl w:val="564E5640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">
    <w:nsid w:val="58B3216A"/>
    <w:multiLevelType w:val="multilevel"/>
    <w:tmpl w:val="31AAB6EC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">
    <w:nsid w:val="5BDB1E61"/>
    <w:multiLevelType w:val="multilevel"/>
    <w:tmpl w:val="3196B7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">
    <w:nsid w:val="65622669"/>
    <w:multiLevelType w:val="multilevel"/>
    <w:tmpl w:val="A1EC85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">
    <w:nsid w:val="75AF16F7"/>
    <w:multiLevelType w:val="multilevel"/>
    <w:tmpl w:val="6A5E27B8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5"/>
    <w:rsid w:val="00125CBF"/>
    <w:rsid w:val="001C7678"/>
    <w:rsid w:val="001D7AD9"/>
    <w:rsid w:val="001F5942"/>
    <w:rsid w:val="00214CE5"/>
    <w:rsid w:val="002256CA"/>
    <w:rsid w:val="002C4352"/>
    <w:rsid w:val="00497A89"/>
    <w:rsid w:val="00550233"/>
    <w:rsid w:val="005E1B23"/>
    <w:rsid w:val="00821B69"/>
    <w:rsid w:val="008E3A9E"/>
    <w:rsid w:val="009B13D7"/>
    <w:rsid w:val="00A50384"/>
    <w:rsid w:val="00C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BD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Ommu-Kulsoom Abdul-Rahman</cp:lastModifiedBy>
  <cp:revision>2</cp:revision>
  <dcterms:created xsi:type="dcterms:W3CDTF">2017-04-02T21:10:00Z</dcterms:created>
  <dcterms:modified xsi:type="dcterms:W3CDTF">2017-04-02T21:10:00Z</dcterms:modified>
</cp:coreProperties>
</file>