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AE1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EE1D93" w:rsidRDefault="00674615" w:rsidP="00674615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 w:rsidR="00EE1D93" w:rsidRPr="00EE1D93">
        <w:rPr>
          <w:rFonts w:ascii="Arial" w:hAnsi="Arial" w:cs="Arial"/>
          <w:b/>
          <w:sz w:val="32"/>
          <w:szCs w:val="36"/>
        </w:rPr>
        <w:t>AGELF, AUS Council, September 27</w:t>
      </w:r>
      <w:r w:rsidR="00EE1D93" w:rsidRPr="00EE1D93">
        <w:rPr>
          <w:rFonts w:ascii="Arial" w:hAnsi="Arial" w:cs="Arial"/>
          <w:b/>
          <w:sz w:val="32"/>
          <w:szCs w:val="36"/>
          <w:vertAlign w:val="superscript"/>
        </w:rPr>
        <w:t>th</w:t>
      </w:r>
      <w:r w:rsidR="00EE1D93" w:rsidRPr="00EE1D93">
        <w:rPr>
          <w:rFonts w:ascii="Arial" w:hAnsi="Arial" w:cs="Arial"/>
          <w:b/>
          <w:sz w:val="32"/>
          <w:szCs w:val="36"/>
        </w:rPr>
        <w:t>, 2017</w:t>
      </w:r>
    </w:p>
    <w:p w:rsidR="00674615" w:rsidRPr="00EE1D93" w:rsidRDefault="00674615" w:rsidP="00674615">
      <w:pPr>
        <w:rPr>
          <w:rFonts w:ascii="Arial" w:hAnsi="Arial" w:cs="Arial"/>
          <w:sz w:val="22"/>
        </w:rPr>
      </w:pPr>
    </w:p>
    <w:p w:rsidR="00DD5E2E" w:rsidRPr="00EE1D93" w:rsidRDefault="00EE1D93" w:rsidP="00C3452F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fr-CA"/>
        </w:rPr>
      </w:pPr>
      <w:r w:rsidRPr="00EE1D93">
        <w:rPr>
          <w:rFonts w:ascii="Arial" w:hAnsi="Arial" w:cs="Arial"/>
          <w:sz w:val="22"/>
          <w:lang w:val="fr-CA"/>
        </w:rPr>
        <w:t xml:space="preserve">Le Conseil de direction de l’AGELF </w:t>
      </w:r>
      <w:r>
        <w:rPr>
          <w:rFonts w:ascii="Arial" w:hAnsi="Arial" w:cs="Arial"/>
          <w:sz w:val="22"/>
          <w:lang w:val="fr-CA"/>
        </w:rPr>
        <w:t xml:space="preserve">de deux membres réélus : Ghislaine Le </w:t>
      </w:r>
      <w:proofErr w:type="spellStart"/>
      <w:r>
        <w:rPr>
          <w:rFonts w:ascii="Arial" w:hAnsi="Arial" w:cs="Arial"/>
          <w:sz w:val="22"/>
          <w:lang w:val="fr-CA"/>
        </w:rPr>
        <w:t>Moing</w:t>
      </w:r>
      <w:proofErr w:type="spellEnd"/>
      <w:r>
        <w:rPr>
          <w:rFonts w:ascii="Arial" w:hAnsi="Arial" w:cs="Arial"/>
          <w:sz w:val="22"/>
          <w:lang w:val="fr-CA"/>
        </w:rPr>
        <w:t xml:space="preserve">, qui occupe le poste de VP Affaires universitaires et Félycia Thibaudeau, qui occupe le poste de présidente. Nous attendons la réponse du Chief </w:t>
      </w:r>
      <w:proofErr w:type="spellStart"/>
      <w:r>
        <w:rPr>
          <w:rFonts w:ascii="Arial" w:hAnsi="Arial" w:cs="Arial"/>
          <w:sz w:val="22"/>
          <w:lang w:val="fr-CA"/>
        </w:rPr>
        <w:t>Returning</w:t>
      </w:r>
      <w:proofErr w:type="spellEnd"/>
      <w:r>
        <w:rPr>
          <w:rFonts w:ascii="Arial" w:hAnsi="Arial" w:cs="Arial"/>
          <w:sz w:val="22"/>
          <w:lang w:val="fr-CA"/>
        </w:rPr>
        <w:t xml:space="preserve"> </w:t>
      </w:r>
      <w:proofErr w:type="spellStart"/>
      <w:r>
        <w:rPr>
          <w:rFonts w:ascii="Arial" w:hAnsi="Arial" w:cs="Arial"/>
          <w:sz w:val="22"/>
          <w:lang w:val="fr-CA"/>
        </w:rPr>
        <w:t>Officer</w:t>
      </w:r>
      <w:proofErr w:type="spellEnd"/>
      <w:r>
        <w:rPr>
          <w:rFonts w:ascii="Arial" w:hAnsi="Arial" w:cs="Arial"/>
          <w:sz w:val="22"/>
          <w:lang w:val="fr-CA"/>
        </w:rPr>
        <w:t xml:space="preserve"> pour déclencher des élections partielles pour combler les postes vacants, soit </w:t>
      </w:r>
      <w:r w:rsidR="00C3452F">
        <w:rPr>
          <w:rFonts w:ascii="Arial" w:hAnsi="Arial" w:cs="Arial"/>
          <w:sz w:val="22"/>
          <w:lang w:val="fr-CA"/>
        </w:rPr>
        <w:t>VP Communications, VP Événements, VP Finances, VP Affaires internes et deux représentants à l’AÉFA.</w:t>
      </w:r>
    </w:p>
    <w:p w:rsidR="00DD5E2E" w:rsidRPr="00872B0A" w:rsidRDefault="00872B0A" w:rsidP="00C3452F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L’année passée, nous avons organisé un cycle de conférences (OTIUM) données par des </w:t>
      </w:r>
      <w:proofErr w:type="spellStart"/>
      <w:r>
        <w:rPr>
          <w:rFonts w:ascii="Arial" w:hAnsi="Arial" w:cs="Arial"/>
          <w:sz w:val="22"/>
          <w:lang w:val="fr-CA"/>
        </w:rPr>
        <w:t>étudiant</w:t>
      </w:r>
      <w:r w:rsidR="00B17B17">
        <w:rPr>
          <w:rFonts w:ascii="Arial" w:hAnsi="Arial" w:cs="Arial"/>
          <w:sz w:val="22"/>
          <w:lang w:val="fr-CA"/>
        </w:rPr>
        <w:t>E</w:t>
      </w:r>
      <w:r>
        <w:rPr>
          <w:rFonts w:ascii="Arial" w:hAnsi="Arial" w:cs="Arial"/>
          <w:sz w:val="22"/>
          <w:lang w:val="fr-CA"/>
        </w:rPr>
        <w:t>s</w:t>
      </w:r>
      <w:proofErr w:type="spellEnd"/>
      <w:r>
        <w:rPr>
          <w:rFonts w:ascii="Arial" w:hAnsi="Arial" w:cs="Arial"/>
          <w:sz w:val="22"/>
          <w:lang w:val="fr-CA"/>
        </w:rPr>
        <w:t xml:space="preserve"> aux cycles supérieurs du Département</w:t>
      </w:r>
      <w:r w:rsidR="00B17B17">
        <w:rPr>
          <w:rFonts w:ascii="Arial" w:hAnsi="Arial" w:cs="Arial"/>
          <w:sz w:val="22"/>
          <w:lang w:val="fr-CA"/>
        </w:rPr>
        <w:t xml:space="preserve"> pour les </w:t>
      </w:r>
      <w:proofErr w:type="spellStart"/>
      <w:r w:rsidR="00B17B17">
        <w:rPr>
          <w:rFonts w:ascii="Arial" w:hAnsi="Arial" w:cs="Arial"/>
          <w:sz w:val="22"/>
          <w:lang w:val="fr-CA"/>
        </w:rPr>
        <w:t>étudiantEs</w:t>
      </w:r>
      <w:proofErr w:type="spellEnd"/>
      <w:r w:rsidR="00B17B17">
        <w:rPr>
          <w:rFonts w:ascii="Arial" w:hAnsi="Arial" w:cs="Arial"/>
          <w:sz w:val="22"/>
          <w:lang w:val="fr-CA"/>
        </w:rPr>
        <w:t xml:space="preserve"> du premier cycle</w:t>
      </w:r>
      <w:r>
        <w:rPr>
          <w:rFonts w:ascii="Arial" w:hAnsi="Arial" w:cs="Arial"/>
          <w:sz w:val="22"/>
          <w:lang w:val="fr-CA"/>
        </w:rPr>
        <w:t xml:space="preserve">, </w:t>
      </w:r>
      <w:r w:rsidR="00B17B17">
        <w:rPr>
          <w:rFonts w:ascii="Arial" w:hAnsi="Arial" w:cs="Arial"/>
          <w:sz w:val="22"/>
          <w:lang w:val="fr-CA"/>
        </w:rPr>
        <w:t xml:space="preserve">un </w:t>
      </w:r>
      <w:r>
        <w:rPr>
          <w:rFonts w:ascii="Arial" w:hAnsi="Arial" w:cs="Arial"/>
          <w:sz w:val="22"/>
          <w:lang w:val="fr-CA"/>
        </w:rPr>
        <w:t>colloque de fin d’année</w:t>
      </w:r>
      <w:r w:rsidR="00B17B17">
        <w:rPr>
          <w:rFonts w:ascii="Arial" w:hAnsi="Arial" w:cs="Arial"/>
          <w:sz w:val="22"/>
          <w:lang w:val="fr-CA"/>
        </w:rPr>
        <w:t xml:space="preserve"> scolaire réunissant les </w:t>
      </w:r>
      <w:proofErr w:type="spellStart"/>
      <w:r w:rsidR="00B17B17">
        <w:rPr>
          <w:rFonts w:ascii="Arial" w:hAnsi="Arial" w:cs="Arial"/>
          <w:sz w:val="22"/>
          <w:lang w:val="fr-CA"/>
        </w:rPr>
        <w:t>étudiantEs</w:t>
      </w:r>
      <w:proofErr w:type="spellEnd"/>
      <w:r w:rsidR="00B17B17">
        <w:rPr>
          <w:rFonts w:ascii="Arial" w:hAnsi="Arial" w:cs="Arial"/>
          <w:sz w:val="22"/>
          <w:lang w:val="fr-CA"/>
        </w:rPr>
        <w:t xml:space="preserve"> de dernière année du premier cycle, un </w:t>
      </w:r>
      <w:r>
        <w:rPr>
          <w:rFonts w:ascii="Arial" w:hAnsi="Arial" w:cs="Arial"/>
          <w:sz w:val="22"/>
          <w:lang w:val="fr-CA"/>
        </w:rPr>
        <w:t xml:space="preserve">atelier </w:t>
      </w:r>
      <w:r w:rsidR="00B17B17">
        <w:rPr>
          <w:rFonts w:ascii="Arial" w:hAnsi="Arial" w:cs="Arial"/>
          <w:sz w:val="22"/>
          <w:lang w:val="fr-CA"/>
        </w:rPr>
        <w:t xml:space="preserve">de </w:t>
      </w:r>
      <w:r w:rsidR="00551257">
        <w:rPr>
          <w:rFonts w:ascii="Arial" w:hAnsi="Arial" w:cs="Arial"/>
          <w:sz w:val="22"/>
          <w:lang w:val="fr-CA"/>
        </w:rPr>
        <w:t xml:space="preserve">traduction par le cabinet Edgar, </w:t>
      </w:r>
      <w:r w:rsidR="00B17B17">
        <w:rPr>
          <w:rFonts w:ascii="Arial" w:hAnsi="Arial" w:cs="Arial"/>
          <w:sz w:val="22"/>
          <w:lang w:val="fr-CA"/>
        </w:rPr>
        <w:t>des</w:t>
      </w:r>
      <w:r>
        <w:rPr>
          <w:rFonts w:ascii="Arial" w:hAnsi="Arial" w:cs="Arial"/>
          <w:sz w:val="22"/>
          <w:lang w:val="fr-CA"/>
        </w:rPr>
        <w:t xml:space="preserve"> 5@7</w:t>
      </w:r>
      <w:r w:rsidR="00551257">
        <w:rPr>
          <w:rFonts w:ascii="Arial" w:hAnsi="Arial" w:cs="Arial"/>
          <w:sz w:val="22"/>
          <w:lang w:val="fr-CA"/>
        </w:rPr>
        <w:t xml:space="preserve"> mensuels et une sortie à la cabane à sucre</w:t>
      </w:r>
      <w:r>
        <w:rPr>
          <w:rFonts w:ascii="Arial" w:hAnsi="Arial" w:cs="Arial"/>
          <w:sz w:val="22"/>
          <w:lang w:val="fr-CA"/>
        </w:rPr>
        <w:t xml:space="preserve">. </w:t>
      </w:r>
      <w:r w:rsidR="00551257">
        <w:rPr>
          <w:rFonts w:ascii="Arial" w:hAnsi="Arial" w:cs="Arial"/>
          <w:sz w:val="22"/>
          <w:lang w:val="fr-CA"/>
        </w:rPr>
        <w:t xml:space="preserve">Nous réitérerons ces activités cette année. </w:t>
      </w:r>
      <w:r>
        <w:rPr>
          <w:rFonts w:ascii="Arial" w:hAnsi="Arial" w:cs="Arial"/>
          <w:sz w:val="22"/>
          <w:lang w:val="fr-CA"/>
        </w:rPr>
        <w:t>Plus récemment, l</w:t>
      </w:r>
      <w:r w:rsidRPr="00872B0A">
        <w:rPr>
          <w:rFonts w:ascii="Arial" w:hAnsi="Arial" w:cs="Arial"/>
          <w:sz w:val="22"/>
          <w:lang w:val="fr-CA"/>
        </w:rPr>
        <w:t xml:space="preserve">e jeudi 21 septembre </w:t>
      </w:r>
      <w:r w:rsidR="00551257">
        <w:rPr>
          <w:rFonts w:ascii="Arial" w:hAnsi="Arial" w:cs="Arial"/>
          <w:sz w:val="22"/>
          <w:lang w:val="fr-CA"/>
        </w:rPr>
        <w:t xml:space="preserve">dernier </w:t>
      </w:r>
      <w:r w:rsidRPr="00872B0A">
        <w:rPr>
          <w:rFonts w:ascii="Arial" w:hAnsi="Arial" w:cs="Arial"/>
          <w:sz w:val="22"/>
          <w:lang w:val="fr-CA"/>
        </w:rPr>
        <w:t xml:space="preserve">s’est tenue la fête d’accueil </w:t>
      </w:r>
      <w:proofErr w:type="gramStart"/>
      <w:r w:rsidRPr="00872B0A">
        <w:rPr>
          <w:rFonts w:ascii="Arial" w:hAnsi="Arial" w:cs="Arial"/>
          <w:sz w:val="22"/>
          <w:lang w:val="fr-CA"/>
        </w:rPr>
        <w:t xml:space="preserve">des nouveaux </w:t>
      </w:r>
      <w:proofErr w:type="spellStart"/>
      <w:r w:rsidRPr="00872B0A">
        <w:rPr>
          <w:rFonts w:ascii="Arial" w:hAnsi="Arial" w:cs="Arial"/>
          <w:sz w:val="22"/>
          <w:lang w:val="fr-CA"/>
        </w:rPr>
        <w:t>étudiant</w:t>
      </w:r>
      <w:r w:rsidR="00551257">
        <w:rPr>
          <w:rFonts w:ascii="Arial" w:hAnsi="Arial" w:cs="Arial"/>
          <w:sz w:val="22"/>
          <w:lang w:val="fr-CA"/>
        </w:rPr>
        <w:t>E</w:t>
      </w:r>
      <w:r w:rsidRPr="00872B0A">
        <w:rPr>
          <w:rFonts w:ascii="Arial" w:hAnsi="Arial" w:cs="Arial"/>
          <w:sz w:val="22"/>
          <w:lang w:val="fr-CA"/>
        </w:rPr>
        <w:t>s</w:t>
      </w:r>
      <w:proofErr w:type="spellEnd"/>
      <w:proofErr w:type="gramEnd"/>
      <w:r>
        <w:rPr>
          <w:rFonts w:ascii="Arial" w:hAnsi="Arial" w:cs="Arial"/>
          <w:sz w:val="22"/>
          <w:lang w:val="fr-CA"/>
        </w:rPr>
        <w:t>, qui a consisté en un</w:t>
      </w:r>
      <w:r w:rsidR="00E125FF">
        <w:rPr>
          <w:rFonts w:ascii="Arial" w:hAnsi="Arial" w:cs="Arial"/>
          <w:sz w:val="22"/>
          <w:lang w:val="fr-CA"/>
        </w:rPr>
        <w:t xml:space="preserve"> sympathique</w:t>
      </w:r>
      <w:r>
        <w:rPr>
          <w:rFonts w:ascii="Arial" w:hAnsi="Arial" w:cs="Arial"/>
          <w:sz w:val="22"/>
          <w:lang w:val="fr-CA"/>
        </w:rPr>
        <w:t xml:space="preserve"> pique-nique au parc Jeanne-Mance.</w:t>
      </w:r>
    </w:p>
    <w:p w:rsidR="00E873DC" w:rsidRPr="00551257" w:rsidRDefault="00C3452F" w:rsidP="00E125FF">
      <w:pPr>
        <w:numPr>
          <w:ilvl w:val="0"/>
          <w:numId w:val="3"/>
        </w:numPr>
        <w:jc w:val="both"/>
        <w:rPr>
          <w:rFonts w:ascii="Calibri" w:hAnsi="Calibri"/>
          <w:lang w:val="fr-CA"/>
        </w:rPr>
      </w:pPr>
      <w:r w:rsidRPr="00551257">
        <w:rPr>
          <w:rFonts w:ascii="Arial" w:hAnsi="Arial" w:cs="Arial"/>
          <w:sz w:val="22"/>
          <w:lang w:val="fr-CA"/>
        </w:rPr>
        <w:t xml:space="preserve">Nous avons </w:t>
      </w:r>
      <w:r w:rsidR="00551257">
        <w:rPr>
          <w:rFonts w:ascii="Arial" w:hAnsi="Arial" w:cs="Arial"/>
          <w:sz w:val="22"/>
          <w:lang w:val="fr-CA"/>
        </w:rPr>
        <w:t>deux grands</w:t>
      </w:r>
      <w:r w:rsidR="00551257" w:rsidRPr="00551257">
        <w:rPr>
          <w:rFonts w:ascii="Arial" w:hAnsi="Arial" w:cs="Arial"/>
          <w:sz w:val="22"/>
          <w:lang w:val="fr-CA"/>
        </w:rPr>
        <w:t xml:space="preserve"> projets en développement pour l’année: un ciné-club </w:t>
      </w:r>
      <w:r w:rsidR="00E125FF">
        <w:rPr>
          <w:rFonts w:ascii="Arial" w:hAnsi="Arial" w:cs="Arial"/>
          <w:sz w:val="22"/>
          <w:lang w:val="fr-CA"/>
        </w:rPr>
        <w:t xml:space="preserve">qui sera </w:t>
      </w:r>
      <w:r w:rsidR="00551257" w:rsidRPr="00551257">
        <w:rPr>
          <w:rFonts w:ascii="Arial" w:hAnsi="Arial" w:cs="Arial"/>
          <w:sz w:val="22"/>
          <w:lang w:val="fr-CA"/>
        </w:rPr>
        <w:t xml:space="preserve">ouvert à tous les </w:t>
      </w:r>
      <w:proofErr w:type="spellStart"/>
      <w:r w:rsidR="00551257" w:rsidRPr="00551257">
        <w:rPr>
          <w:rFonts w:ascii="Arial" w:hAnsi="Arial" w:cs="Arial"/>
          <w:sz w:val="22"/>
          <w:lang w:val="fr-CA"/>
        </w:rPr>
        <w:t>étudiantEs</w:t>
      </w:r>
      <w:proofErr w:type="spellEnd"/>
      <w:r w:rsidR="00551257" w:rsidRPr="00551257">
        <w:rPr>
          <w:rFonts w:ascii="Arial" w:hAnsi="Arial" w:cs="Arial"/>
          <w:sz w:val="22"/>
          <w:lang w:val="fr-CA"/>
        </w:rPr>
        <w:t xml:space="preserve"> de la Faculté des Arts (projet en partenariat avec</w:t>
      </w:r>
      <w:r w:rsidR="00551257">
        <w:rPr>
          <w:rFonts w:ascii="Arial" w:hAnsi="Arial" w:cs="Arial"/>
          <w:sz w:val="22"/>
          <w:lang w:val="fr-CA"/>
        </w:rPr>
        <w:t xml:space="preserve"> la Commission des affaires francophones) et une occasion de bénévolat avec l’organisme </w:t>
      </w:r>
      <w:proofErr w:type="spellStart"/>
      <w:r w:rsidR="00551257">
        <w:rPr>
          <w:rFonts w:ascii="Arial" w:hAnsi="Arial" w:cs="Arial"/>
          <w:sz w:val="22"/>
          <w:lang w:val="fr-CA"/>
        </w:rPr>
        <w:t>Exeko</w:t>
      </w:r>
      <w:proofErr w:type="spellEnd"/>
      <w:r w:rsidR="00551257">
        <w:rPr>
          <w:rFonts w:ascii="Arial" w:hAnsi="Arial" w:cs="Arial"/>
          <w:sz w:val="22"/>
          <w:lang w:val="fr-CA"/>
        </w:rPr>
        <w:t xml:space="preserve">, qui pourrait s’ouvrir à d’autres départements. </w:t>
      </w:r>
      <w:r w:rsidR="00E125FF">
        <w:rPr>
          <w:rFonts w:ascii="Arial" w:hAnsi="Arial" w:cs="Arial"/>
          <w:sz w:val="22"/>
          <w:lang w:val="fr-CA"/>
        </w:rPr>
        <w:t>Nous aimerions par ailleurs modifier notre Constitution cette année.</w:t>
      </w:r>
    </w:p>
    <w:p w:rsidR="00E873DC" w:rsidRPr="00E125FF" w:rsidRDefault="00E125FF" w:rsidP="00E125FF">
      <w:pPr>
        <w:numPr>
          <w:ilvl w:val="0"/>
          <w:numId w:val="3"/>
        </w:numPr>
        <w:jc w:val="both"/>
        <w:rPr>
          <w:rFonts w:ascii="Calibri" w:hAnsi="Calibri"/>
          <w:lang w:val="fr-CA"/>
        </w:rPr>
      </w:pPr>
      <w:r w:rsidRPr="00E125FF">
        <w:rPr>
          <w:rFonts w:ascii="Arial" w:hAnsi="Arial" w:cs="Arial"/>
          <w:sz w:val="22"/>
          <w:lang w:val="fr-CA"/>
        </w:rPr>
        <w:t xml:space="preserve">Les prochains événements sont le 5@7 </w:t>
      </w:r>
      <w:r>
        <w:rPr>
          <w:rFonts w:ascii="Arial" w:hAnsi="Arial" w:cs="Arial"/>
          <w:sz w:val="22"/>
          <w:lang w:val="fr-CA"/>
        </w:rPr>
        <w:t xml:space="preserve">du mois d’octobre </w:t>
      </w:r>
      <w:r w:rsidRPr="00E125FF">
        <w:rPr>
          <w:rFonts w:ascii="Arial" w:hAnsi="Arial" w:cs="Arial"/>
          <w:sz w:val="22"/>
          <w:lang w:val="fr-CA"/>
        </w:rPr>
        <w:t>ainsi que l’atelier de traduction par le cabinet Edgar, qui vient ré</w:t>
      </w:r>
      <w:r>
        <w:rPr>
          <w:rFonts w:ascii="Arial" w:hAnsi="Arial" w:cs="Arial"/>
          <w:sz w:val="22"/>
          <w:lang w:val="fr-CA"/>
        </w:rPr>
        <w:t xml:space="preserve">cemment de nous contacter. </w:t>
      </w:r>
    </w:p>
    <w:p w:rsidR="007E3B4D" w:rsidRPr="00E125FF" w:rsidRDefault="007E3B4D" w:rsidP="00C3452F">
      <w:pPr>
        <w:jc w:val="both"/>
        <w:rPr>
          <w:rFonts w:ascii="Arial" w:hAnsi="Arial" w:cs="Arial"/>
          <w:sz w:val="22"/>
          <w:lang w:val="fr-CA"/>
        </w:rPr>
      </w:pPr>
    </w:p>
    <w:p w:rsidR="00DD5E2E" w:rsidRDefault="00EE1D93" w:rsidP="00C3452F">
      <w:pPr>
        <w:jc w:val="both"/>
        <w:rPr>
          <w:rFonts w:ascii="Arial" w:hAnsi="Arial" w:cs="Arial"/>
          <w:sz w:val="22"/>
          <w:lang w:val="fr-CA"/>
        </w:rPr>
      </w:pPr>
      <w:r w:rsidRPr="00EE1D93">
        <w:rPr>
          <w:rFonts w:ascii="Arial" w:hAnsi="Arial" w:cs="Arial"/>
          <w:sz w:val="22"/>
          <w:lang w:val="fr-CA"/>
        </w:rPr>
        <w:t xml:space="preserve">Notre prochaine rencontre aura lieu </w:t>
      </w:r>
      <w:r>
        <w:rPr>
          <w:rFonts w:ascii="Arial" w:hAnsi="Arial" w:cs="Arial"/>
          <w:sz w:val="22"/>
          <w:lang w:val="fr-CA"/>
        </w:rPr>
        <w:t>dans le ARTS W125 dans la semaine du 2 octobre. La date précise reste à confirmer.</w:t>
      </w:r>
    </w:p>
    <w:p w:rsidR="00EE1D93" w:rsidRPr="00EE1D93" w:rsidRDefault="00EE1D93" w:rsidP="00C3452F">
      <w:pPr>
        <w:jc w:val="both"/>
        <w:rPr>
          <w:rFonts w:ascii="Arial" w:hAnsi="Arial" w:cs="Arial"/>
          <w:sz w:val="22"/>
          <w:lang w:val="fr-CA"/>
        </w:rPr>
      </w:pPr>
    </w:p>
    <w:p w:rsidR="007E3B4D" w:rsidRPr="00EE1D93" w:rsidRDefault="00BD4DCE" w:rsidP="00C3452F">
      <w:pPr>
        <w:jc w:val="both"/>
        <w:rPr>
          <w:rFonts w:ascii="Arial" w:hAnsi="Arial" w:cs="Arial"/>
          <w:sz w:val="22"/>
        </w:rPr>
      </w:pPr>
      <w:r w:rsidRPr="00EE1D93">
        <w:rPr>
          <w:rFonts w:ascii="Arial" w:hAnsi="Arial" w:cs="Arial"/>
          <w:sz w:val="22"/>
        </w:rPr>
        <w:t>Respectfully Submitted,</w:t>
      </w:r>
    </w:p>
    <w:p w:rsidR="00EE27E9" w:rsidRPr="00EE1D93" w:rsidRDefault="00EE27E9" w:rsidP="00C3452F">
      <w:pPr>
        <w:jc w:val="both"/>
        <w:rPr>
          <w:rFonts w:ascii="Arial" w:hAnsi="Arial" w:cs="Arial"/>
          <w:sz w:val="22"/>
        </w:rPr>
      </w:pPr>
    </w:p>
    <w:p w:rsidR="00BD4DCE" w:rsidRPr="00EE1D93" w:rsidRDefault="00EE1D93" w:rsidP="00C345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Félycia Thibaudeau</w:t>
      </w:r>
    </w:p>
    <w:p w:rsidR="002C7F75" w:rsidRPr="00EE1D93" w:rsidRDefault="00EE1D93" w:rsidP="00C345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</w:t>
      </w:r>
      <w:bookmarkStart w:id="0" w:name="_GoBack"/>
      <w:bookmarkEnd w:id="0"/>
    </w:p>
    <w:sectPr w:rsidR="002C7F75" w:rsidRPr="00EE1D93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51257"/>
    <w:rsid w:val="0057633F"/>
    <w:rsid w:val="00597752"/>
    <w:rsid w:val="00674615"/>
    <w:rsid w:val="006869E7"/>
    <w:rsid w:val="006A3F00"/>
    <w:rsid w:val="007839B1"/>
    <w:rsid w:val="007956E3"/>
    <w:rsid w:val="007E3B4D"/>
    <w:rsid w:val="007F2413"/>
    <w:rsid w:val="00872B0A"/>
    <w:rsid w:val="009467D4"/>
    <w:rsid w:val="00974100"/>
    <w:rsid w:val="00A5699B"/>
    <w:rsid w:val="00A7625F"/>
    <w:rsid w:val="00AA57F7"/>
    <w:rsid w:val="00AC0B2C"/>
    <w:rsid w:val="00AC4FCB"/>
    <w:rsid w:val="00AC5E0D"/>
    <w:rsid w:val="00B15D6D"/>
    <w:rsid w:val="00B17B17"/>
    <w:rsid w:val="00BD4DCE"/>
    <w:rsid w:val="00C00267"/>
    <w:rsid w:val="00C3452F"/>
    <w:rsid w:val="00CF3D46"/>
    <w:rsid w:val="00D7709A"/>
    <w:rsid w:val="00DC5D95"/>
    <w:rsid w:val="00DD5E2E"/>
    <w:rsid w:val="00DF77E8"/>
    <w:rsid w:val="00E10718"/>
    <w:rsid w:val="00E125FF"/>
    <w:rsid w:val="00E47D00"/>
    <w:rsid w:val="00E873DC"/>
    <w:rsid w:val="00EA1760"/>
    <w:rsid w:val="00EE1D9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2745"/>
  <w15:docId w15:val="{FE171AAA-ABBB-4278-9B46-1BB5D6A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3EB4"/>
    <w:rPr>
      <w:b/>
      <w:sz w:val="20"/>
      <w:szCs w:val="20"/>
    </w:rPr>
  </w:style>
  <w:style w:type="character" w:customStyle="1" w:styleId="CorpsdetexteCar">
    <w:name w:val="Corps de texte Car"/>
    <w:link w:val="Corpsdetexte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463EB4"/>
    <w:pPr>
      <w:ind w:left="432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72"/>
    <w:qFormat/>
    <w:rsid w:val="00463EB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56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Félycia Thibaudeau</cp:lastModifiedBy>
  <cp:revision>3</cp:revision>
  <cp:lastPrinted>2014-05-21T17:20:00Z</cp:lastPrinted>
  <dcterms:created xsi:type="dcterms:W3CDTF">2017-09-24T01:49:00Z</dcterms:created>
  <dcterms:modified xsi:type="dcterms:W3CDTF">2017-09-24T02:45:00Z</dcterms:modified>
</cp:coreProperties>
</file>