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2"/>
          <w:szCs w:val="22"/>
          <w:rtl w:val="0"/>
        </w:rPr>
      </w:pPr>
      <w:r>
        <w:rPr>
          <w:sz w:val="22"/>
          <w:szCs w:val="22"/>
          <w:rtl w:val="0"/>
          <w:lang w:val="en-US"/>
        </w:rPr>
        <w:t>Report on behalf of Religious Studies Undergraduate Society</w:t>
      </w:r>
    </w:p>
    <w:p>
      <w:pPr>
        <w:pStyle w:val="Body"/>
        <w:jc w:val="both"/>
        <w:rPr>
          <w:sz w:val="22"/>
          <w:szCs w:val="22"/>
          <w:rtl w:val="0"/>
        </w:rPr>
      </w:pPr>
    </w:p>
    <w:p>
      <w:pPr>
        <w:pStyle w:val="Body"/>
        <w:jc w:val="both"/>
      </w:pPr>
      <w:r>
        <w:rPr>
          <w:sz w:val="22"/>
          <w:szCs w:val="22"/>
          <w:rtl w:val="0"/>
        </w:rPr>
        <w:tab/>
        <w:t xml:space="preserve">During our last RSUS meeting, we were planning for our upcoming wine and cheese event, which will take place on Thursday, September 28th from 3:30pm to 5:30pm. Additionally, we discussed who and what should be included in our biweekly listservs. The listservs will include all RSUS information, any interfaith events, all MORSL information, and anything that has to do with Canons and Radix (our journals). The President and the VP Finance of RSUS will also be getting together to discuss our budget this year. This year, RSUS will be having a meeting every other week, on Tuesdays. </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ffffff"/>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