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DD95B" w14:textId="77777777" w:rsidR="009F48DD" w:rsidRDefault="00F12D34">
      <w:pPr>
        <w:pStyle w:val="BodyA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F41D252" wp14:editId="0B2E4E03">
                <wp:simplePos x="0" y="0"/>
                <wp:positionH relativeFrom="column">
                  <wp:posOffset>3314700</wp:posOffset>
                </wp:positionH>
                <wp:positionV relativeFrom="line">
                  <wp:posOffset>-123825</wp:posOffset>
                </wp:positionV>
                <wp:extent cx="2286000" cy="742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BDCAF5" w14:textId="77777777" w:rsidR="009F48DD" w:rsidRDefault="00F12D34">
                            <w:pPr>
                              <w:pStyle w:val="BodyA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11FEEDF" w14:textId="77777777" w:rsidR="009F48DD" w:rsidRDefault="00F12D34">
                            <w:pPr>
                              <w:pStyle w:val="BodyA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11BC0FF" w14:textId="77777777" w:rsidR="009F48DD" w:rsidRDefault="00F12D34">
                            <w:pPr>
                              <w:pStyle w:val="BodyA"/>
                              <w:jc w:val="right"/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1.0pt;margin-top:-9.8pt;width:180.0pt;height:5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en-US"/>
                        </w:rPr>
                        <w:t>Office: (514) 398-1993</w:t>
                      </w: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</w:rPr>
                        <w:t>Fax: (514) 398-4431</w:t>
                      </w:r>
                    </w:p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0A7381BD" wp14:editId="0C44EF6D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BA1F22D" wp14:editId="1ED4906D">
                <wp:simplePos x="0" y="0"/>
                <wp:positionH relativeFrom="column">
                  <wp:posOffset>-104774</wp:posOffset>
                </wp:positionH>
                <wp:positionV relativeFrom="line">
                  <wp:posOffset>466725</wp:posOffset>
                </wp:positionV>
                <wp:extent cx="5715002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2pt;margin-top:36.8pt;width:45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BB56489" wp14:editId="58DECBC9">
                <wp:simplePos x="0" y="0"/>
                <wp:positionH relativeFrom="column">
                  <wp:posOffset>1257300</wp:posOffset>
                </wp:positionH>
                <wp:positionV relativeFrom="line">
                  <wp:posOffset>-228600</wp:posOffset>
                </wp:positionV>
                <wp:extent cx="2743200" cy="685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C11F12" w14:textId="77777777" w:rsidR="009F48DD" w:rsidRDefault="00F12D34">
                            <w:pPr>
                              <w:pStyle w:val="BodyA"/>
                              <w:rPr>
                                <w:rFonts w:ascii="Arial Bold" w:eastAsia="Arial Bold" w:hAnsi="Arial Bold" w:cs="Arial Bol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Bold"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DD1E27B" w14:textId="77777777" w:rsidR="009F48DD" w:rsidRDefault="00F12D3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</w:p>
                          <w:p w14:paraId="27EA8CEF" w14:textId="77777777" w:rsidR="009F48DD" w:rsidRDefault="00F12D3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C2D773A" w14:textId="77777777" w:rsidR="009F48DD" w:rsidRDefault="00F12D34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Montreal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Quebec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 xml:space="preserve">  H</w:t>
                            </w:r>
                            <w:proofErr w:type="gram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3A 2T7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9.0pt;margin-top:-18.0pt;width:216.0pt;height:5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 Bold" w:cs="Arial Bold" w:hAnsi="Arial Bold" w:eastAsia="Arial Bold"/>
                          <w:sz w:val="17"/>
                          <w:szCs w:val="17"/>
                        </w:rPr>
                      </w:pPr>
                      <w:r>
                        <w:rPr>
                          <w:rFonts w:ascii="Arial Bold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fr-FR"/>
                        </w:rPr>
                        <w:t>Montreal, Quebec  H3A 2T7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sz w:val="42"/>
          <w:szCs w:val="42"/>
        </w:rPr>
        <w:br/>
      </w:r>
    </w:p>
    <w:p w14:paraId="11284264" w14:textId="77777777" w:rsidR="009F48DD" w:rsidRDefault="00F12D34">
      <w:pPr>
        <w:pStyle w:val="Body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Report of World Islamic and Middle East Studies </w:t>
      </w:r>
    </w:p>
    <w:p w14:paraId="5087B0FF" w14:textId="54A3F27B" w:rsidR="009F48DD" w:rsidRDefault="00F12D34" w:rsidP="000A5F6B">
      <w:pPr>
        <w:pStyle w:val="Body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Student Association</w:t>
      </w:r>
      <w:r w:rsidR="00433E7C">
        <w:rPr>
          <w:rFonts w:ascii="Calibri" w:eastAsia="Calibri" w:hAnsi="Calibri" w:cs="Calibri"/>
          <w:b/>
          <w:bCs/>
          <w:sz w:val="36"/>
          <w:szCs w:val="36"/>
        </w:rPr>
        <w:t xml:space="preserve"> (</w:t>
      </w:r>
      <w:r w:rsidR="00433E7C" w:rsidRPr="00433E7C">
        <w:rPr>
          <w:rFonts w:ascii="Calibri" w:eastAsia="Calibri" w:hAnsi="Calibri" w:cs="Calibri"/>
          <w:b/>
          <w:bCs/>
        </w:rPr>
        <w:t>WIMESSA</w:t>
      </w:r>
      <w:r w:rsidR="00433E7C">
        <w:rPr>
          <w:rFonts w:ascii="Calibri" w:eastAsia="Calibri" w:hAnsi="Calibri" w:cs="Calibri"/>
          <w:b/>
          <w:bCs/>
          <w:sz w:val="36"/>
          <w:szCs w:val="36"/>
        </w:rPr>
        <w:t>)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, AUS Council </w:t>
      </w:r>
      <w:r w:rsidR="000A5F6B">
        <w:rPr>
          <w:rFonts w:ascii="Calibri" w:eastAsia="Calibri" w:hAnsi="Calibri" w:cs="Calibri"/>
          <w:b/>
          <w:bCs/>
          <w:sz w:val="36"/>
          <w:szCs w:val="36"/>
        </w:rPr>
        <w:t>January 24, 2018</w:t>
      </w:r>
    </w:p>
    <w:p w14:paraId="009E0919" w14:textId="77777777" w:rsidR="009F48DD" w:rsidRDefault="009F48DD">
      <w:pPr>
        <w:pStyle w:val="BodyA"/>
        <w:tabs>
          <w:tab w:val="left" w:pos="720"/>
        </w:tabs>
        <w:rPr>
          <w:rFonts w:ascii="Calibri" w:eastAsia="Calibri" w:hAnsi="Calibri" w:cs="Calibri"/>
        </w:rPr>
      </w:pPr>
    </w:p>
    <w:p w14:paraId="5C6B814F" w14:textId="56D171A5" w:rsidR="0040175A" w:rsidRPr="000A5F6B" w:rsidRDefault="000A5F6B" w:rsidP="003510FA">
      <w:pPr>
        <w:pStyle w:val="BodyA"/>
        <w:numPr>
          <w:ilvl w:val="0"/>
          <w:numId w:val="9"/>
        </w:numPr>
        <w:rPr>
          <w:rFonts w:ascii="Calibri" w:eastAsia="Trebuchet MS" w:hAnsi="Calibri" w:cs="Trebuchet MS"/>
        </w:rPr>
      </w:pPr>
      <w:r>
        <w:rPr>
          <w:rFonts w:ascii="Calibri" w:eastAsia="Calibri" w:hAnsi="Calibri" w:cs="Calibri"/>
        </w:rPr>
        <w:t>We had our first exec meeting of the semester</w:t>
      </w:r>
    </w:p>
    <w:p w14:paraId="1FE14DF3" w14:textId="1F6B0B2F" w:rsidR="000A5F6B" w:rsidRDefault="000A5F6B" w:rsidP="000A5F6B">
      <w:pPr>
        <w:pStyle w:val="BodyA"/>
        <w:numPr>
          <w:ilvl w:val="0"/>
          <w:numId w:val="9"/>
        </w:numPr>
        <w:rPr>
          <w:rFonts w:ascii="Calibri" w:eastAsia="Trebuchet MS" w:hAnsi="Calibri" w:cs="Trebuchet MS"/>
        </w:rPr>
      </w:pPr>
      <w:r>
        <w:rPr>
          <w:rFonts w:ascii="Calibri" w:eastAsia="Calibri" w:hAnsi="Calibri" w:cs="Calibri"/>
        </w:rPr>
        <w:t>We have selected two replacement executive members</w:t>
      </w:r>
      <w:r>
        <w:rPr>
          <w:rFonts w:ascii="Calibri" w:eastAsia="Trebuchet MS" w:hAnsi="Calibri" w:cs="Trebuchet MS"/>
        </w:rPr>
        <w:t xml:space="preserve">: Sid </w:t>
      </w:r>
      <w:proofErr w:type="spellStart"/>
      <w:r>
        <w:rPr>
          <w:rFonts w:ascii="Calibri" w:eastAsia="Trebuchet MS" w:hAnsi="Calibri" w:cs="Trebuchet MS"/>
        </w:rPr>
        <w:t>Djahlat</w:t>
      </w:r>
      <w:proofErr w:type="spellEnd"/>
      <w:r>
        <w:rPr>
          <w:rFonts w:ascii="Calibri" w:eastAsia="Trebuchet MS" w:hAnsi="Calibri" w:cs="Trebuchet MS"/>
        </w:rPr>
        <w:t xml:space="preserve"> to replace Katie McClelland as VP Exchanges; and Meg Rapp to fill in as the new VP Finance</w:t>
      </w:r>
    </w:p>
    <w:p w14:paraId="3A02D456" w14:textId="24E3A2AE" w:rsidR="000A5F6B" w:rsidRDefault="000A5F6B" w:rsidP="000A5F6B">
      <w:pPr>
        <w:pStyle w:val="BodyA"/>
        <w:numPr>
          <w:ilvl w:val="0"/>
          <w:numId w:val="9"/>
        </w:numPr>
        <w:rPr>
          <w:rFonts w:ascii="Calibri" w:eastAsia="Trebuchet MS" w:hAnsi="Calibri" w:cs="Trebuchet MS"/>
        </w:rPr>
      </w:pPr>
      <w:r>
        <w:rPr>
          <w:rFonts w:ascii="Calibri" w:eastAsia="Trebuchet MS" w:hAnsi="Calibri" w:cs="Trebuchet MS"/>
        </w:rPr>
        <w:t>We had our first WIMESSA coffee hour of the semester; future coffee hours are scheduled to convene bi-weekly</w:t>
      </w:r>
    </w:p>
    <w:p w14:paraId="1581854D" w14:textId="4BE4C088" w:rsidR="000A5F6B" w:rsidRDefault="000A5F6B" w:rsidP="000A5F6B">
      <w:pPr>
        <w:pStyle w:val="BodyA"/>
        <w:numPr>
          <w:ilvl w:val="0"/>
          <w:numId w:val="9"/>
        </w:numPr>
        <w:rPr>
          <w:rFonts w:ascii="Calibri" w:eastAsia="Trebuchet MS" w:hAnsi="Calibri" w:cs="Trebuchet MS"/>
        </w:rPr>
      </w:pPr>
      <w:r>
        <w:rPr>
          <w:rFonts w:ascii="Calibri" w:eastAsia="Trebuchet MS" w:hAnsi="Calibri" w:cs="Trebuchet MS"/>
        </w:rPr>
        <w:t>WIMESSA will soon be launching a donation campaign to raise money for the humanitarian crisis in Yemen</w:t>
      </w:r>
    </w:p>
    <w:p w14:paraId="21BAFAA6" w14:textId="19EF0537" w:rsidR="000A5F6B" w:rsidRDefault="000A5F6B" w:rsidP="000A5F6B">
      <w:pPr>
        <w:pStyle w:val="BodyA"/>
        <w:numPr>
          <w:ilvl w:val="0"/>
          <w:numId w:val="9"/>
        </w:numPr>
        <w:rPr>
          <w:rFonts w:ascii="Calibri" w:eastAsia="Trebuchet MS" w:hAnsi="Calibri" w:cs="Trebuchet MS"/>
        </w:rPr>
      </w:pPr>
      <w:r>
        <w:rPr>
          <w:rFonts w:ascii="Calibri" w:eastAsia="Trebuchet MS" w:hAnsi="Calibri" w:cs="Trebuchet MS"/>
        </w:rPr>
        <w:t>The Journal for Middle East Studies is now accepting submissions</w:t>
      </w:r>
    </w:p>
    <w:p w14:paraId="1D2E7298" w14:textId="663A7BFD" w:rsidR="000A5F6B" w:rsidRPr="000A5F6B" w:rsidRDefault="00DA27E2" w:rsidP="000A5F6B">
      <w:pPr>
        <w:pStyle w:val="BodyA"/>
        <w:numPr>
          <w:ilvl w:val="0"/>
          <w:numId w:val="9"/>
        </w:numPr>
        <w:rPr>
          <w:rFonts w:ascii="Calibri" w:eastAsia="Trebuchet MS" w:hAnsi="Calibri" w:cs="Trebuchet MS"/>
        </w:rPr>
      </w:pPr>
      <w:r>
        <w:rPr>
          <w:rFonts w:ascii="Calibri" w:eastAsia="Trebuchet MS" w:hAnsi="Calibri" w:cs="Trebuchet MS"/>
        </w:rPr>
        <w:t>Our VP Events will be launching mental health activities in conjunction with MIISSC to be held throughout the semester for WIMESSA students, including art therapy sessions and guided meditation</w:t>
      </w:r>
      <w:bookmarkStart w:id="0" w:name="_GoBack"/>
      <w:bookmarkEnd w:id="0"/>
    </w:p>
    <w:p w14:paraId="1C064E8F" w14:textId="77777777" w:rsidR="009F48DD" w:rsidRDefault="009F48DD">
      <w:pPr>
        <w:pStyle w:val="BodyA"/>
        <w:rPr>
          <w:rFonts w:ascii="Calibri" w:eastAsia="Calibri" w:hAnsi="Calibri" w:cs="Calibri"/>
        </w:rPr>
      </w:pPr>
    </w:p>
    <w:p w14:paraId="3900775A" w14:textId="77777777" w:rsidR="009F48DD" w:rsidRDefault="00F12D3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Respectfully Submitted,</w:t>
      </w:r>
    </w:p>
    <w:p w14:paraId="61EF8266" w14:textId="77777777" w:rsidR="009F48DD" w:rsidRDefault="009F48DD">
      <w:pPr>
        <w:pStyle w:val="BodyA"/>
        <w:rPr>
          <w:rFonts w:ascii="Calibri" w:eastAsia="Calibri" w:hAnsi="Calibri" w:cs="Calibri"/>
        </w:rPr>
      </w:pPr>
    </w:p>
    <w:p w14:paraId="3C6A6091" w14:textId="77777777" w:rsidR="009F48DD" w:rsidRDefault="00703466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Andrew Sandock</w:t>
      </w:r>
    </w:p>
    <w:p w14:paraId="58076886" w14:textId="77777777" w:rsidR="009F48DD" w:rsidRDefault="00703466" w:rsidP="00703466">
      <w:pPr>
        <w:pStyle w:val="BodyA"/>
      </w:pPr>
      <w:r>
        <w:rPr>
          <w:rFonts w:ascii="Calibri" w:eastAsia="Calibri" w:hAnsi="Calibri" w:cs="Calibri"/>
        </w:rPr>
        <w:t>WIMESSA VP External</w:t>
      </w:r>
      <w:r w:rsidR="00F12D34">
        <w:rPr>
          <w:rFonts w:ascii="Calibri" w:eastAsia="Calibri" w:hAnsi="Calibri" w:cs="Calibri"/>
        </w:rPr>
        <w:t xml:space="preserve"> </w:t>
      </w:r>
    </w:p>
    <w:sectPr w:rsidR="009F48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992F" w14:textId="77777777" w:rsidR="000852BA" w:rsidRDefault="000852BA">
      <w:r>
        <w:separator/>
      </w:r>
    </w:p>
  </w:endnote>
  <w:endnote w:type="continuationSeparator" w:id="0">
    <w:p w14:paraId="7D00469B" w14:textId="77777777" w:rsidR="000852BA" w:rsidRDefault="0008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CF44" w14:textId="77777777" w:rsidR="009F48DD" w:rsidRDefault="009F48D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88D1B" w14:textId="77777777" w:rsidR="000852BA" w:rsidRDefault="000852BA">
      <w:r>
        <w:separator/>
      </w:r>
    </w:p>
  </w:footnote>
  <w:footnote w:type="continuationSeparator" w:id="0">
    <w:p w14:paraId="56C23CE4" w14:textId="77777777" w:rsidR="000852BA" w:rsidRDefault="000852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FB82" w14:textId="77777777" w:rsidR="009F48DD" w:rsidRDefault="009F48DD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FB3"/>
    <w:multiLevelType w:val="multilevel"/>
    <w:tmpl w:val="3C224D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">
    <w:nsid w:val="2DE97287"/>
    <w:multiLevelType w:val="multilevel"/>
    <w:tmpl w:val="E88C0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">
    <w:nsid w:val="2FEE00CF"/>
    <w:multiLevelType w:val="multilevel"/>
    <w:tmpl w:val="7C820FAE"/>
    <w:styleLink w:val="ImportedStyl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3">
    <w:nsid w:val="45714A05"/>
    <w:multiLevelType w:val="multilevel"/>
    <w:tmpl w:val="D570B5B8"/>
    <w:styleLink w:val="ImportedStyle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46155413"/>
    <w:multiLevelType w:val="multilevel"/>
    <w:tmpl w:val="6E9241B6"/>
    <w:styleLink w:val="ImportedStyle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5">
    <w:nsid w:val="47F84BF1"/>
    <w:multiLevelType w:val="multilevel"/>
    <w:tmpl w:val="5A3299A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67156E62"/>
    <w:multiLevelType w:val="multilevel"/>
    <w:tmpl w:val="CDDAD0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7">
    <w:nsid w:val="6E145503"/>
    <w:multiLevelType w:val="multilevel"/>
    <w:tmpl w:val="17B2880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8">
    <w:nsid w:val="7995268B"/>
    <w:multiLevelType w:val="multilevel"/>
    <w:tmpl w:val="96C810F0"/>
    <w:styleLink w:val="ImportedStyle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DD"/>
    <w:rsid w:val="000852BA"/>
    <w:rsid w:val="000A5F6B"/>
    <w:rsid w:val="00195848"/>
    <w:rsid w:val="003510FA"/>
    <w:rsid w:val="0040175A"/>
    <w:rsid w:val="00433E7C"/>
    <w:rsid w:val="00556F14"/>
    <w:rsid w:val="005C17A5"/>
    <w:rsid w:val="006531F9"/>
    <w:rsid w:val="00665BB1"/>
    <w:rsid w:val="00703466"/>
    <w:rsid w:val="00802838"/>
    <w:rsid w:val="00834A21"/>
    <w:rsid w:val="009F48DD"/>
    <w:rsid w:val="00AD79DA"/>
    <w:rsid w:val="00DA27E2"/>
    <w:rsid w:val="00F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057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6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Sandock</cp:lastModifiedBy>
  <cp:revision>2</cp:revision>
  <cp:lastPrinted>2017-11-19T23:02:00Z</cp:lastPrinted>
  <dcterms:created xsi:type="dcterms:W3CDTF">2018-01-23T03:39:00Z</dcterms:created>
  <dcterms:modified xsi:type="dcterms:W3CDTF">2018-01-23T03:39:00Z</dcterms:modified>
</cp:coreProperties>
</file>