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733A" w14:textId="77777777" w:rsidR="009632C3" w:rsidRDefault="009632C3" w:rsidP="009632C3">
      <w:pPr>
        <w:pStyle w:val="BodyA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D95E07" wp14:editId="13F90471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02AF7D" w14:textId="77777777" w:rsidR="009632C3" w:rsidRDefault="009632C3" w:rsidP="009632C3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B13502F" w14:textId="77777777" w:rsidR="009632C3" w:rsidRDefault="009632C3" w:rsidP="009632C3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EF80BFD" w14:textId="77777777" w:rsidR="009632C3" w:rsidRDefault="009632C3" w:rsidP="009632C3">
                            <w:pPr>
                              <w:pStyle w:val="BodyA"/>
                              <w:jc w:val="right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95E07" id="officeArt object" o:spid="_x0000_s1026" style="position:absolute;left:0;text-align:left;margin-left:261pt;margin-top:-9.7pt;width:180pt;height:58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" mv:complextextbox="1" filled="f" stroked="f" strokeweight="1pt">
                <v:stroke miterlimit="4"/>
                <v:textbox inset="45718emu,45718emu,45718emu,45718emu">
                  <w:txbxContent>
                    <w:p w14:paraId="7D02AF7D" w14:textId="77777777" w:rsidR="009632C3" w:rsidRDefault="009632C3" w:rsidP="009632C3">
                      <w:pPr>
                        <w:pStyle w:val="BodyA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B13502F" w14:textId="77777777" w:rsidR="009632C3" w:rsidRDefault="009632C3" w:rsidP="009632C3">
                      <w:pPr>
                        <w:pStyle w:val="BodyA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EF80BFD" w14:textId="77777777" w:rsidR="009632C3" w:rsidRDefault="009632C3" w:rsidP="009632C3">
                      <w:pPr>
                        <w:pStyle w:val="BodyA"/>
                        <w:jc w:val="right"/>
                      </w:pPr>
                      <w:r>
                        <w:rPr>
                          <w:rFonts w:ascii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532C2AFB" wp14:editId="6079C768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AE3D406" wp14:editId="5149AB97">
                <wp:simplePos x="0" y="0"/>
                <wp:positionH relativeFrom="column">
                  <wp:posOffset>-104774</wp:posOffset>
                </wp:positionH>
                <wp:positionV relativeFrom="line">
                  <wp:posOffset>466725</wp:posOffset>
                </wp:positionV>
                <wp:extent cx="5715002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B1A46"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8.25pt,36.75pt" to="441.75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" strokeweight=".5pt">
                <w10:wrap anchory="lin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48AFA7" wp14:editId="09874D72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43A17B" w14:textId="77777777" w:rsidR="009632C3" w:rsidRDefault="009632C3" w:rsidP="009632C3">
                            <w:pPr>
                              <w:pStyle w:val="BodyA"/>
                              <w:rPr>
                                <w:rFonts w:ascii="Arial Bold" w:eastAsia="Arial Bold" w:hAnsi="Arial Bold" w:cs="Arial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old"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E96A024" w14:textId="77777777" w:rsidR="009632C3" w:rsidRDefault="009632C3" w:rsidP="009632C3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</w:p>
                          <w:p w14:paraId="438A2EE1" w14:textId="77777777" w:rsidR="009632C3" w:rsidRDefault="009632C3" w:rsidP="009632C3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73545F8" w14:textId="77777777" w:rsidR="009632C3" w:rsidRDefault="009632C3" w:rsidP="009632C3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Montreal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Quebec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  H</w:t>
                            </w:r>
                            <w:proofErr w:type="gram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8AFA7" id="_x0000_s1027" style="position:absolute;left:0;text-align:left;margin-left:99pt;margin-top:-17.95pt;width:3in;height:5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" filled="f" stroked="f" strokeweight="1pt">
                <v:stroke miterlimit="4"/>
                <v:textbox inset="45718emu,45718emu,45718emu,45718emu">
                  <w:txbxContent>
                    <w:p w14:paraId="0543A17B" w14:textId="77777777" w:rsidR="009632C3" w:rsidRDefault="009632C3" w:rsidP="009632C3">
                      <w:pPr>
                        <w:pStyle w:val="BodyA"/>
                        <w:rPr>
                          <w:rFonts w:ascii="Arial Bold" w:eastAsia="Arial Bold" w:hAnsi="Arial Bold" w:cs="Arial Bold"/>
                          <w:sz w:val="17"/>
                          <w:szCs w:val="17"/>
                        </w:rPr>
                      </w:pPr>
                      <w:r>
                        <w:rPr>
                          <w:rFonts w:ascii="Arial Bold"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E96A024" w14:textId="77777777" w:rsidR="009632C3" w:rsidRDefault="009632C3" w:rsidP="009632C3">
                      <w:pPr>
                        <w:pStyle w:val="BodyA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>Sherbrooke</w:t>
                      </w:r>
                      <w:proofErr w:type="spellEnd"/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 xml:space="preserve"> Street West</w:t>
                      </w:r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ab/>
                      </w:r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ab/>
                      </w:r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ab/>
                      </w:r>
                    </w:p>
                    <w:p w14:paraId="438A2EE1" w14:textId="77777777" w:rsidR="009632C3" w:rsidRDefault="009632C3" w:rsidP="009632C3">
                      <w:pPr>
                        <w:pStyle w:val="BodyA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</w:rPr>
                        <w:t>Leacock B-12</w:t>
                      </w:r>
                    </w:p>
                    <w:p w14:paraId="273545F8" w14:textId="77777777" w:rsidR="009632C3" w:rsidRDefault="009632C3" w:rsidP="009632C3">
                      <w:pPr>
                        <w:pStyle w:val="BodyA"/>
                      </w:pPr>
                      <w:proofErr w:type="spellStart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>Montreal</w:t>
                      </w:r>
                      <w:proofErr w:type="spellEnd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>Quebec</w:t>
                      </w:r>
                      <w:proofErr w:type="spellEnd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 xml:space="preserve">  H</w:t>
                      </w:r>
                      <w:proofErr w:type="gramEnd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>3A 2T7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sz w:val="42"/>
          <w:szCs w:val="42"/>
        </w:rPr>
        <w:br/>
      </w:r>
    </w:p>
    <w:p w14:paraId="3BB138A9" w14:textId="77777777" w:rsidR="009632C3" w:rsidRDefault="009632C3" w:rsidP="009632C3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Report of World Islamic and Middle East Studies </w:t>
      </w:r>
    </w:p>
    <w:p w14:paraId="18D774E7" w14:textId="77777777" w:rsidR="009632C3" w:rsidRDefault="009632C3" w:rsidP="009632C3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Student Association (</w:t>
      </w:r>
      <w:r w:rsidRPr="00433E7C">
        <w:rPr>
          <w:rFonts w:ascii="Calibri" w:eastAsia="Calibri" w:hAnsi="Calibri" w:cs="Calibri"/>
          <w:b/>
          <w:bCs/>
        </w:rPr>
        <w:t>WIMESSA</w:t>
      </w:r>
      <w:r>
        <w:rPr>
          <w:rFonts w:ascii="Calibri" w:eastAsia="Calibri" w:hAnsi="Calibri" w:cs="Calibri"/>
          <w:b/>
          <w:bCs/>
          <w:sz w:val="36"/>
          <w:szCs w:val="36"/>
        </w:rPr>
        <w:t>), AUS Council February 21, 2018</w:t>
      </w:r>
    </w:p>
    <w:p w14:paraId="1CAC7CAA" w14:textId="77777777" w:rsidR="009632C3" w:rsidRDefault="009632C3" w:rsidP="009632C3">
      <w:pPr>
        <w:pStyle w:val="BodyA"/>
        <w:tabs>
          <w:tab w:val="left" w:pos="720"/>
        </w:tabs>
        <w:rPr>
          <w:rFonts w:ascii="Calibri" w:eastAsia="Calibri" w:hAnsi="Calibri" w:cs="Calibri"/>
        </w:rPr>
      </w:pPr>
    </w:p>
    <w:p w14:paraId="203748D2" w14:textId="77777777" w:rsidR="009632C3" w:rsidRDefault="009632C3" w:rsidP="009632C3">
      <w:pPr>
        <w:pStyle w:val="BodyA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Journal of Middle East Studies is still seeking submissions on any paper relating to topics of the Middle East or Islamic Studies</w:t>
      </w:r>
    </w:p>
    <w:p w14:paraId="03F16993" w14:textId="77777777" w:rsidR="009632C3" w:rsidRDefault="009632C3" w:rsidP="009632C3">
      <w:pPr>
        <w:pStyle w:val="BodyA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third WIMESSA Coffee Hour of the semester is planned for this Friday, Feb 23 to be held in collaboration with NASA, the North African Students Association</w:t>
      </w:r>
    </w:p>
    <w:p w14:paraId="5F6BD23D" w14:textId="77777777" w:rsidR="009632C3" w:rsidRDefault="009632C3" w:rsidP="009632C3">
      <w:pPr>
        <w:pStyle w:val="BodyA"/>
        <w:rPr>
          <w:rFonts w:ascii="Calibri" w:eastAsia="Calibri" w:hAnsi="Calibri" w:cs="Calibri"/>
        </w:rPr>
      </w:pPr>
    </w:p>
    <w:p w14:paraId="466D63F3" w14:textId="77777777" w:rsidR="009632C3" w:rsidRDefault="009632C3" w:rsidP="009632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Respectfully Submitted,</w:t>
      </w:r>
    </w:p>
    <w:p w14:paraId="6DA0296E" w14:textId="77777777" w:rsidR="009632C3" w:rsidRDefault="009632C3" w:rsidP="009632C3">
      <w:pPr>
        <w:pStyle w:val="BodyA"/>
        <w:rPr>
          <w:rFonts w:ascii="Calibri" w:eastAsia="Calibri" w:hAnsi="Calibri" w:cs="Calibri"/>
        </w:rPr>
      </w:pPr>
    </w:p>
    <w:p w14:paraId="34625E18" w14:textId="77777777" w:rsidR="009632C3" w:rsidRDefault="009632C3" w:rsidP="009632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Andrew Sandock</w:t>
      </w:r>
    </w:p>
    <w:p w14:paraId="3CC07F62" w14:textId="77777777" w:rsidR="009632C3" w:rsidRDefault="009632C3" w:rsidP="009632C3">
      <w:pPr>
        <w:pStyle w:val="BodyA"/>
      </w:pPr>
      <w:r>
        <w:rPr>
          <w:rFonts w:ascii="Calibri" w:eastAsia="Calibri" w:hAnsi="Calibri" w:cs="Calibri"/>
        </w:rPr>
        <w:t xml:space="preserve">WIMESSA VP External </w:t>
      </w:r>
    </w:p>
    <w:p w14:paraId="3FE3A313" w14:textId="77777777" w:rsidR="009632C3" w:rsidRDefault="009632C3" w:rsidP="009632C3"/>
    <w:p w14:paraId="1AF3ECE4" w14:textId="77777777" w:rsidR="00995C97" w:rsidRPr="009632C3" w:rsidRDefault="009632C3" w:rsidP="009632C3">
      <w:bookmarkStart w:id="0" w:name="_GoBack"/>
      <w:bookmarkEnd w:id="0"/>
    </w:p>
    <w:sectPr w:rsidR="00995C97" w:rsidRPr="009632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E623" w14:textId="77777777" w:rsidR="009F48DD" w:rsidRDefault="009632C3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D599" w14:textId="77777777" w:rsidR="009F48DD" w:rsidRDefault="009632C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934B1"/>
    <w:multiLevelType w:val="hybridMultilevel"/>
    <w:tmpl w:val="312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C3"/>
    <w:rsid w:val="003F53B9"/>
    <w:rsid w:val="009632C3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B5A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632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632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632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Sandock</dc:creator>
  <cp:keywords/>
  <dc:description/>
  <cp:lastModifiedBy>Andrew Sandock</cp:lastModifiedBy>
  <cp:revision>1</cp:revision>
  <dcterms:created xsi:type="dcterms:W3CDTF">2018-02-19T01:50:00Z</dcterms:created>
  <dcterms:modified xsi:type="dcterms:W3CDTF">2018-02-19T01:53:00Z</dcterms:modified>
</cp:coreProperties>
</file>