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jc w:val="center"/>
        <w:rPr>
          <w:b w:val="1"/>
        </w:rPr>
      </w:pPr>
      <w:r w:rsidDel="00000000" w:rsidR="00000000" w:rsidRPr="00000000">
        <w:rPr>
          <w:b w:val="1"/>
          <w:rtl w:val="0"/>
        </w:rPr>
        <w:t xml:space="preserve">People of Colour Committee By-Laws </w:t>
      </w:r>
    </w:p>
    <w:p w:rsidR="00000000" w:rsidDel="00000000" w:rsidP="00000000" w:rsidRDefault="00000000" w:rsidRPr="00000000" w14:paraId="00000006">
      <w:pPr>
        <w:contextualSpacing w:val="0"/>
        <w:jc w:val="center"/>
        <w:rPr/>
      </w:pPr>
      <w:r w:rsidDel="00000000" w:rsidR="00000000" w:rsidRPr="00000000">
        <w:rPr>
          <w:rtl w:val="0"/>
        </w:rPr>
      </w:r>
    </w:p>
    <w:p w:rsidR="00000000" w:rsidDel="00000000" w:rsidP="00000000" w:rsidRDefault="00000000" w:rsidRPr="00000000" w14:paraId="00000007">
      <w:pPr>
        <w:contextualSpacing w:val="0"/>
        <w:jc w:val="center"/>
        <w:rPr/>
      </w:pPr>
      <w:r w:rsidDel="00000000" w:rsidR="00000000" w:rsidRPr="00000000">
        <w:rPr>
          <w:rtl w:val="0"/>
        </w:rPr>
        <w:t xml:space="preserve">Revision History:</w:t>
      </w:r>
    </w:p>
    <w:p w:rsidR="00000000" w:rsidDel="00000000" w:rsidP="00000000" w:rsidRDefault="00000000" w:rsidRPr="00000000" w14:paraId="00000008">
      <w:pPr>
        <w:contextualSpacing w:val="0"/>
        <w:jc w:val="center"/>
        <w:rPr/>
      </w:pPr>
      <w:r w:rsidDel="00000000" w:rsidR="00000000" w:rsidRPr="00000000">
        <w:rPr>
          <w:rtl w:val="0"/>
        </w:rPr>
      </w:r>
    </w:p>
    <w:p w:rsidR="00000000" w:rsidDel="00000000" w:rsidP="00000000" w:rsidRDefault="00000000" w:rsidRPr="00000000" w14:paraId="00000009">
      <w:pPr>
        <w:contextualSpacing w:val="0"/>
        <w:jc w:val="center"/>
        <w:rPr/>
      </w:pPr>
      <w:r w:rsidDel="00000000" w:rsidR="00000000" w:rsidRPr="00000000">
        <w:rPr>
          <w:rtl w:val="0"/>
        </w:rPr>
      </w:r>
    </w:p>
    <w:p w:rsidR="00000000" w:rsidDel="00000000" w:rsidP="00000000" w:rsidRDefault="00000000" w:rsidRPr="00000000" w14:paraId="0000000A">
      <w:pPr>
        <w:contextualSpacing w:val="0"/>
        <w:jc w:val="center"/>
        <w:rPr/>
      </w:pPr>
      <w:r w:rsidDel="00000000" w:rsidR="00000000" w:rsidRPr="00000000">
        <w:rPr>
          <w:rtl w:val="0"/>
        </w:rPr>
      </w:r>
    </w:p>
    <w:p w:rsidR="00000000" w:rsidDel="00000000" w:rsidP="00000000" w:rsidRDefault="00000000" w:rsidRPr="00000000" w14:paraId="0000000B">
      <w:pPr>
        <w:contextualSpacing w:val="0"/>
        <w:jc w:val="center"/>
        <w:rPr/>
      </w:pPr>
      <w:r w:rsidDel="00000000" w:rsidR="00000000" w:rsidRPr="00000000">
        <w:rPr>
          <w:rtl w:val="0"/>
        </w:rPr>
      </w:r>
    </w:p>
    <w:p w:rsidR="00000000" w:rsidDel="00000000" w:rsidP="00000000" w:rsidRDefault="00000000" w:rsidRPr="00000000" w14:paraId="0000000C">
      <w:pPr>
        <w:contextualSpacing w:val="0"/>
        <w:jc w:val="center"/>
        <w:rPr/>
      </w:pPr>
      <w:r w:rsidDel="00000000" w:rsidR="00000000" w:rsidRPr="00000000">
        <w:rPr>
          <w:rtl w:val="0"/>
        </w:rPr>
      </w:r>
    </w:p>
    <w:p w:rsidR="00000000" w:rsidDel="00000000" w:rsidP="00000000" w:rsidRDefault="00000000" w:rsidRPr="00000000" w14:paraId="0000000D">
      <w:pPr>
        <w:contextualSpacing w:val="0"/>
        <w:jc w:val="center"/>
        <w:rPr/>
      </w:pPr>
      <w:r w:rsidDel="00000000" w:rsidR="00000000" w:rsidRPr="00000000">
        <w:rPr>
          <w:rtl w:val="0"/>
        </w:rPr>
      </w:r>
    </w:p>
    <w:p w:rsidR="00000000" w:rsidDel="00000000" w:rsidP="00000000" w:rsidRDefault="00000000" w:rsidRPr="00000000" w14:paraId="0000000E">
      <w:pPr>
        <w:contextualSpacing w:val="0"/>
        <w:jc w:val="center"/>
        <w:rPr/>
      </w:pPr>
      <w:r w:rsidDel="00000000" w:rsidR="00000000" w:rsidRPr="00000000">
        <w:rPr>
          <w:rtl w:val="0"/>
        </w:rPr>
      </w:r>
    </w:p>
    <w:p w:rsidR="00000000" w:rsidDel="00000000" w:rsidP="00000000" w:rsidRDefault="00000000" w:rsidRPr="00000000" w14:paraId="0000000F">
      <w:pPr>
        <w:contextualSpacing w:val="0"/>
        <w:jc w:val="center"/>
        <w:rPr/>
      </w:pPr>
      <w:r w:rsidDel="00000000" w:rsidR="00000000" w:rsidRPr="00000000">
        <w:rPr>
          <w:rtl w:val="0"/>
        </w:rPr>
      </w:r>
    </w:p>
    <w:p w:rsidR="00000000" w:rsidDel="00000000" w:rsidP="00000000" w:rsidRDefault="00000000" w:rsidRPr="00000000" w14:paraId="00000010">
      <w:pPr>
        <w:contextualSpacing w:val="0"/>
        <w:jc w:val="center"/>
        <w:rPr/>
      </w:pPr>
      <w:r w:rsidDel="00000000" w:rsidR="00000000" w:rsidRPr="00000000">
        <w:rPr>
          <w:rtl w:val="0"/>
        </w:rPr>
      </w:r>
    </w:p>
    <w:p w:rsidR="00000000" w:rsidDel="00000000" w:rsidP="00000000" w:rsidRDefault="00000000" w:rsidRPr="00000000" w14:paraId="00000011">
      <w:pPr>
        <w:contextualSpacing w:val="0"/>
        <w:jc w:val="center"/>
        <w:rPr/>
      </w:pPr>
      <w:r w:rsidDel="00000000" w:rsidR="00000000" w:rsidRPr="00000000">
        <w:rPr>
          <w:rtl w:val="0"/>
        </w:rPr>
        <w:t xml:space="preserve">Qualifications: to be a committee member, you need to have a sufficient experience and training including, but not limited to: anti-racism training, and lived experiences.They must identify a racialized person. </w:t>
      </w:r>
    </w:p>
    <w:p w:rsidR="00000000" w:rsidDel="00000000" w:rsidP="00000000" w:rsidRDefault="00000000" w:rsidRPr="00000000" w14:paraId="00000012">
      <w:pPr>
        <w:contextualSpacing w:val="0"/>
        <w:jc w:val="center"/>
        <w:rPr/>
      </w:pPr>
      <w:r w:rsidDel="00000000" w:rsidR="00000000" w:rsidRPr="00000000">
        <w:rPr>
          <w:rtl w:val="0"/>
        </w:rPr>
      </w:r>
    </w:p>
    <w:p w:rsidR="00000000" w:rsidDel="00000000" w:rsidP="00000000" w:rsidRDefault="00000000" w:rsidRPr="00000000" w14:paraId="00000013">
      <w:pPr>
        <w:contextualSpacing w:val="0"/>
        <w:jc w:val="center"/>
        <w:rPr/>
      </w:pPr>
      <w:r w:rsidDel="00000000" w:rsidR="00000000" w:rsidRPr="00000000">
        <w:rPr>
          <w:rtl w:val="0"/>
        </w:rPr>
      </w:r>
    </w:p>
    <w:p w:rsidR="00000000" w:rsidDel="00000000" w:rsidP="00000000" w:rsidRDefault="00000000" w:rsidRPr="00000000" w14:paraId="00000014">
      <w:pPr>
        <w:contextualSpacing w:val="0"/>
        <w:jc w:val="center"/>
        <w:rPr/>
      </w:pPr>
      <w:r w:rsidDel="00000000" w:rsidR="00000000" w:rsidRPr="00000000">
        <w:rPr>
          <w:rtl w:val="0"/>
        </w:rPr>
      </w:r>
    </w:p>
    <w:p w:rsidR="00000000" w:rsidDel="00000000" w:rsidP="00000000" w:rsidRDefault="00000000" w:rsidRPr="00000000" w14:paraId="00000015">
      <w:pPr>
        <w:contextualSpacing w:val="0"/>
        <w:jc w:val="center"/>
        <w:rPr/>
      </w:pPr>
      <w:r w:rsidDel="00000000" w:rsidR="00000000" w:rsidRPr="00000000">
        <w:rPr>
          <w:rtl w:val="0"/>
        </w:rPr>
      </w:r>
    </w:p>
    <w:p w:rsidR="00000000" w:rsidDel="00000000" w:rsidP="00000000" w:rsidRDefault="00000000" w:rsidRPr="00000000" w14:paraId="00000016">
      <w:pPr>
        <w:contextualSpacing w:val="0"/>
        <w:jc w:val="center"/>
        <w:rPr/>
      </w:pPr>
      <w:r w:rsidDel="00000000" w:rsidR="00000000" w:rsidRPr="00000000">
        <w:rPr>
          <w:rtl w:val="0"/>
        </w:rPr>
      </w:r>
    </w:p>
    <w:p w:rsidR="00000000" w:rsidDel="00000000" w:rsidP="00000000" w:rsidRDefault="00000000" w:rsidRPr="00000000" w14:paraId="00000017">
      <w:pPr>
        <w:contextualSpacing w:val="0"/>
        <w:jc w:val="center"/>
        <w:rPr/>
      </w:pPr>
      <w:r w:rsidDel="00000000" w:rsidR="00000000" w:rsidRPr="00000000">
        <w:rPr>
          <w:rtl w:val="0"/>
        </w:rPr>
      </w:r>
    </w:p>
    <w:p w:rsidR="00000000" w:rsidDel="00000000" w:rsidP="00000000" w:rsidRDefault="00000000" w:rsidRPr="00000000" w14:paraId="00000018">
      <w:pPr>
        <w:contextualSpacing w:val="0"/>
        <w:jc w:val="center"/>
        <w:rPr/>
      </w:pPr>
      <w:r w:rsidDel="00000000" w:rsidR="00000000" w:rsidRPr="00000000">
        <w:rPr>
          <w:rtl w:val="0"/>
        </w:rPr>
      </w:r>
    </w:p>
    <w:p w:rsidR="00000000" w:rsidDel="00000000" w:rsidP="00000000" w:rsidRDefault="00000000" w:rsidRPr="00000000" w14:paraId="00000019">
      <w:pPr>
        <w:contextualSpacing w:val="0"/>
        <w:jc w:val="center"/>
        <w:rPr/>
      </w:pPr>
      <w:r w:rsidDel="00000000" w:rsidR="00000000" w:rsidRPr="00000000">
        <w:rPr>
          <w:rtl w:val="0"/>
        </w:rPr>
      </w:r>
    </w:p>
    <w:p w:rsidR="00000000" w:rsidDel="00000000" w:rsidP="00000000" w:rsidRDefault="00000000" w:rsidRPr="00000000" w14:paraId="0000001A">
      <w:pPr>
        <w:contextualSpacing w:val="0"/>
        <w:jc w:val="center"/>
        <w:rPr/>
      </w:pPr>
      <w:r w:rsidDel="00000000" w:rsidR="00000000" w:rsidRPr="00000000">
        <w:rPr>
          <w:rtl w:val="0"/>
        </w:rPr>
      </w:r>
    </w:p>
    <w:p w:rsidR="00000000" w:rsidDel="00000000" w:rsidP="00000000" w:rsidRDefault="00000000" w:rsidRPr="00000000" w14:paraId="0000001B">
      <w:pPr>
        <w:contextualSpacing w:val="0"/>
        <w:jc w:val="center"/>
        <w:rPr/>
      </w:pPr>
      <w:r w:rsidDel="00000000" w:rsidR="00000000" w:rsidRPr="00000000">
        <w:rPr>
          <w:rtl w:val="0"/>
        </w:rPr>
      </w:r>
    </w:p>
    <w:p w:rsidR="00000000" w:rsidDel="00000000" w:rsidP="00000000" w:rsidRDefault="00000000" w:rsidRPr="00000000" w14:paraId="0000001C">
      <w:pPr>
        <w:contextualSpacing w:val="0"/>
        <w:jc w:val="center"/>
        <w:rPr/>
      </w:pPr>
      <w:r w:rsidDel="00000000" w:rsidR="00000000" w:rsidRPr="00000000">
        <w:rPr>
          <w:rtl w:val="0"/>
        </w:rPr>
      </w:r>
    </w:p>
    <w:p w:rsidR="00000000" w:rsidDel="00000000" w:rsidP="00000000" w:rsidRDefault="00000000" w:rsidRPr="00000000" w14:paraId="0000001D">
      <w:pPr>
        <w:contextualSpacing w:val="0"/>
        <w:jc w:val="center"/>
        <w:rPr/>
      </w:pPr>
      <w:r w:rsidDel="00000000" w:rsidR="00000000" w:rsidRPr="00000000">
        <w:rPr>
          <w:rtl w:val="0"/>
        </w:rPr>
      </w:r>
    </w:p>
    <w:p w:rsidR="00000000" w:rsidDel="00000000" w:rsidP="00000000" w:rsidRDefault="00000000" w:rsidRPr="00000000" w14:paraId="0000001E">
      <w:pPr>
        <w:contextualSpacing w:val="0"/>
        <w:jc w:val="center"/>
        <w:rPr/>
      </w:pPr>
      <w:r w:rsidDel="00000000" w:rsidR="00000000" w:rsidRPr="00000000">
        <w:rPr>
          <w:rtl w:val="0"/>
        </w:rPr>
      </w:r>
    </w:p>
    <w:p w:rsidR="00000000" w:rsidDel="00000000" w:rsidP="00000000" w:rsidRDefault="00000000" w:rsidRPr="00000000" w14:paraId="0000001F">
      <w:pPr>
        <w:contextualSpacing w:val="0"/>
        <w:jc w:val="center"/>
        <w:rPr/>
      </w:pPr>
      <w:r w:rsidDel="00000000" w:rsidR="00000000" w:rsidRPr="00000000">
        <w:rPr>
          <w:rtl w:val="0"/>
        </w:rPr>
      </w:r>
    </w:p>
    <w:p w:rsidR="00000000" w:rsidDel="00000000" w:rsidP="00000000" w:rsidRDefault="00000000" w:rsidRPr="00000000" w14:paraId="00000020">
      <w:pPr>
        <w:contextualSpacing w:val="0"/>
        <w:jc w:val="center"/>
        <w:rPr/>
      </w:pPr>
      <w:r w:rsidDel="00000000" w:rsidR="00000000" w:rsidRPr="00000000">
        <w:rPr>
          <w:rtl w:val="0"/>
        </w:rPr>
      </w:r>
    </w:p>
    <w:p w:rsidR="00000000" w:rsidDel="00000000" w:rsidP="00000000" w:rsidRDefault="00000000" w:rsidRPr="00000000" w14:paraId="00000021">
      <w:pPr>
        <w:contextualSpacing w:val="0"/>
        <w:jc w:val="center"/>
        <w:rPr/>
      </w:pPr>
      <w:r w:rsidDel="00000000" w:rsidR="00000000" w:rsidRPr="00000000">
        <w:rPr>
          <w:rtl w:val="0"/>
        </w:rPr>
      </w:r>
    </w:p>
    <w:p w:rsidR="00000000" w:rsidDel="00000000" w:rsidP="00000000" w:rsidRDefault="00000000" w:rsidRPr="00000000" w14:paraId="00000022">
      <w:pPr>
        <w:contextualSpacing w:val="0"/>
        <w:jc w:val="center"/>
        <w:rPr/>
      </w:pPr>
      <w:r w:rsidDel="00000000" w:rsidR="00000000" w:rsidRPr="00000000">
        <w:rPr>
          <w:rtl w:val="0"/>
        </w:rPr>
      </w:r>
    </w:p>
    <w:p w:rsidR="00000000" w:rsidDel="00000000" w:rsidP="00000000" w:rsidRDefault="00000000" w:rsidRPr="00000000" w14:paraId="00000023">
      <w:pPr>
        <w:contextualSpacing w:val="0"/>
        <w:jc w:val="center"/>
        <w:rPr/>
      </w:pPr>
      <w:r w:rsidDel="00000000" w:rsidR="00000000" w:rsidRPr="00000000">
        <w:rPr>
          <w:rtl w:val="0"/>
        </w:rPr>
      </w:r>
    </w:p>
    <w:p w:rsidR="00000000" w:rsidDel="00000000" w:rsidP="00000000" w:rsidRDefault="00000000" w:rsidRPr="00000000" w14:paraId="00000024">
      <w:pPr>
        <w:contextualSpacing w:val="0"/>
        <w:jc w:val="center"/>
        <w:rPr/>
      </w:pPr>
      <w:r w:rsidDel="00000000" w:rsidR="00000000" w:rsidRPr="00000000">
        <w:rPr>
          <w:rtl w:val="0"/>
        </w:rPr>
      </w:r>
    </w:p>
    <w:p w:rsidR="00000000" w:rsidDel="00000000" w:rsidP="00000000" w:rsidRDefault="00000000" w:rsidRPr="00000000" w14:paraId="00000025">
      <w:pPr>
        <w:contextualSpacing w:val="0"/>
        <w:jc w:val="center"/>
        <w:rPr/>
      </w:pPr>
      <w:r w:rsidDel="00000000" w:rsidR="00000000" w:rsidRPr="00000000">
        <w:rPr>
          <w:rtl w:val="0"/>
        </w:rPr>
      </w:r>
    </w:p>
    <w:p w:rsidR="00000000" w:rsidDel="00000000" w:rsidP="00000000" w:rsidRDefault="00000000" w:rsidRPr="00000000" w14:paraId="00000026">
      <w:pPr>
        <w:contextualSpacing w:val="0"/>
        <w:jc w:val="center"/>
        <w:rPr/>
      </w:pPr>
      <w:r w:rsidDel="00000000" w:rsidR="00000000" w:rsidRPr="00000000">
        <w:rPr>
          <w:rtl w:val="0"/>
        </w:rPr>
      </w:r>
    </w:p>
    <w:p w:rsidR="00000000" w:rsidDel="00000000" w:rsidP="00000000" w:rsidRDefault="00000000" w:rsidRPr="00000000" w14:paraId="00000027">
      <w:pPr>
        <w:contextualSpacing w:val="0"/>
        <w:jc w:val="center"/>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b w:val="1"/>
        </w:rPr>
      </w:pPr>
      <w:r w:rsidDel="00000000" w:rsidR="00000000" w:rsidRPr="00000000">
        <w:rPr>
          <w:b w:val="1"/>
          <w:rtl w:val="0"/>
        </w:rPr>
        <w:t xml:space="preserve">Article 1: Establishment </w:t>
      </w:r>
    </w:p>
    <w:p w:rsidR="00000000" w:rsidDel="00000000" w:rsidP="00000000" w:rsidRDefault="00000000" w:rsidRPr="00000000" w14:paraId="0000002A">
      <w:pPr>
        <w:contextualSpacing w:val="0"/>
        <w:rPr/>
      </w:pPr>
      <w:r w:rsidDel="00000000" w:rsidR="00000000" w:rsidRPr="00000000">
        <w:rPr>
          <w:rtl w:val="0"/>
        </w:rPr>
        <w:t xml:space="preserve">1.1 The People of Colour Committee, is an entity of the Arts Undergraduate Society (AUS) and shall be governed by these bylaws, as well as the Constitution and bylaws of the Arts Undergraduate Society.</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b w:val="1"/>
        </w:rPr>
      </w:pPr>
      <w:r w:rsidDel="00000000" w:rsidR="00000000" w:rsidRPr="00000000">
        <w:rPr>
          <w:b w:val="1"/>
          <w:rtl w:val="0"/>
        </w:rPr>
        <w:t xml:space="preserve">Article 2: Mission </w:t>
      </w:r>
    </w:p>
    <w:p w:rsidR="00000000" w:rsidDel="00000000" w:rsidP="00000000" w:rsidRDefault="00000000" w:rsidRPr="00000000" w14:paraId="0000002D">
      <w:pPr>
        <w:contextualSpacing w:val="0"/>
        <w:rPr/>
      </w:pPr>
      <w:r w:rsidDel="00000000" w:rsidR="00000000" w:rsidRPr="00000000">
        <w:rPr>
          <w:rtl w:val="0"/>
        </w:rPr>
        <w:t xml:space="preserve">2.1 The Mission of the People of Colour Committee shall be </w:t>
      </w:r>
    </w:p>
    <w:p w:rsidR="00000000" w:rsidDel="00000000" w:rsidP="00000000" w:rsidRDefault="00000000" w:rsidRPr="00000000" w14:paraId="0000002E">
      <w:pPr>
        <w:ind w:left="720" w:firstLine="0"/>
        <w:contextualSpacing w:val="0"/>
        <w:rPr/>
      </w:pPr>
      <w:r w:rsidDel="00000000" w:rsidR="00000000" w:rsidRPr="00000000">
        <w:rPr>
          <w:rtl w:val="0"/>
        </w:rPr>
        <w:t xml:space="preserve">2.1.1. Create a safe space for People of Colour involved in any capacity in AUS </w:t>
      </w:r>
    </w:p>
    <w:p w:rsidR="00000000" w:rsidDel="00000000" w:rsidP="00000000" w:rsidRDefault="00000000" w:rsidRPr="00000000" w14:paraId="0000002F">
      <w:pPr>
        <w:ind w:left="720" w:firstLine="0"/>
        <w:contextualSpacing w:val="0"/>
        <w:rPr/>
      </w:pPr>
      <w:r w:rsidDel="00000000" w:rsidR="00000000" w:rsidRPr="00000000">
        <w:rPr>
          <w:rtl w:val="0"/>
        </w:rPr>
        <w:t xml:space="preserve">2.1.2. Facilitate workshops and lessons about race, ethnicity, and culture through collaboration with other campus groups </w:t>
      </w:r>
    </w:p>
    <w:p w:rsidR="00000000" w:rsidDel="00000000" w:rsidP="00000000" w:rsidRDefault="00000000" w:rsidRPr="00000000" w14:paraId="00000030">
      <w:pPr>
        <w:ind w:left="720" w:firstLine="0"/>
        <w:contextualSpacing w:val="0"/>
        <w:rPr/>
      </w:pPr>
      <w:r w:rsidDel="00000000" w:rsidR="00000000" w:rsidRPr="00000000">
        <w:rPr>
          <w:rtl w:val="0"/>
        </w:rPr>
        <w:t xml:space="preserve">2.1.3. To advocate for the rights of People of Colour in the Arts Undergraduate Society </w:t>
      </w:r>
    </w:p>
    <w:p w:rsidR="00000000" w:rsidDel="00000000" w:rsidP="00000000" w:rsidRDefault="00000000" w:rsidRPr="00000000" w14:paraId="00000031">
      <w:pPr>
        <w:ind w:left="0" w:firstLine="0"/>
        <w:contextualSpacing w:val="0"/>
        <w:rPr>
          <w:b w:val="1"/>
        </w:rPr>
      </w:pPr>
      <w:r w:rsidDel="00000000" w:rsidR="00000000" w:rsidRPr="00000000">
        <w:rPr>
          <w:rtl w:val="0"/>
        </w:rPr>
      </w:r>
    </w:p>
    <w:p w:rsidR="00000000" w:rsidDel="00000000" w:rsidP="00000000" w:rsidRDefault="00000000" w:rsidRPr="00000000" w14:paraId="00000032">
      <w:pPr>
        <w:ind w:left="0" w:firstLine="0"/>
        <w:contextualSpacing w:val="0"/>
        <w:rPr>
          <w:b w:val="1"/>
        </w:rPr>
      </w:pPr>
      <w:r w:rsidDel="00000000" w:rsidR="00000000" w:rsidRPr="00000000">
        <w:rPr>
          <w:b w:val="1"/>
          <w:rtl w:val="0"/>
        </w:rPr>
        <w:t xml:space="preserve">Article 3: Composition</w:t>
      </w:r>
    </w:p>
    <w:p w:rsidR="00000000" w:rsidDel="00000000" w:rsidP="00000000" w:rsidRDefault="00000000" w:rsidRPr="00000000" w14:paraId="00000033">
      <w:pPr>
        <w:ind w:left="0" w:firstLine="0"/>
        <w:contextualSpacing w:val="0"/>
        <w:rPr/>
      </w:pPr>
      <w:r w:rsidDel="00000000" w:rsidR="00000000" w:rsidRPr="00000000">
        <w:rPr>
          <w:rtl w:val="0"/>
        </w:rPr>
        <w:t xml:space="preserve">3.1. The Members of the People of Colour Committee shall include:</w:t>
      </w:r>
    </w:p>
    <w:p w:rsidR="00000000" w:rsidDel="00000000" w:rsidP="00000000" w:rsidRDefault="00000000" w:rsidRPr="00000000" w14:paraId="00000034">
      <w:pPr>
        <w:ind w:left="0" w:firstLine="720"/>
        <w:contextualSpacing w:val="0"/>
        <w:rPr/>
      </w:pPr>
      <w:r w:rsidDel="00000000" w:rsidR="00000000" w:rsidRPr="00000000">
        <w:rPr>
          <w:rtl w:val="0"/>
        </w:rPr>
        <w:t xml:space="preserve">3.1.1. Two People of Colour Committee Commissioners and Researchers</w:t>
      </w:r>
    </w:p>
    <w:p w:rsidR="00000000" w:rsidDel="00000000" w:rsidP="00000000" w:rsidRDefault="00000000" w:rsidRPr="00000000" w14:paraId="00000035">
      <w:pPr>
        <w:ind w:left="0" w:firstLine="720"/>
        <w:contextualSpacing w:val="0"/>
        <w:rPr/>
      </w:pPr>
      <w:r w:rsidDel="00000000" w:rsidR="00000000" w:rsidRPr="00000000">
        <w:rPr>
          <w:rtl w:val="0"/>
        </w:rPr>
        <w:t xml:space="preserve">3.1.2 Three Members of Council </w:t>
      </w:r>
    </w:p>
    <w:p w:rsidR="00000000" w:rsidDel="00000000" w:rsidP="00000000" w:rsidRDefault="00000000" w:rsidRPr="00000000" w14:paraId="00000036">
      <w:pPr>
        <w:ind w:left="0" w:firstLine="720"/>
        <w:contextualSpacing w:val="0"/>
        <w:rPr/>
      </w:pPr>
      <w:r w:rsidDel="00000000" w:rsidR="00000000" w:rsidRPr="00000000">
        <w:rPr>
          <w:rtl w:val="0"/>
        </w:rPr>
        <w:t xml:space="preserve">3.1.3. At least one AUS Equity Commissioner </w:t>
      </w:r>
    </w:p>
    <w:p w:rsidR="00000000" w:rsidDel="00000000" w:rsidP="00000000" w:rsidRDefault="00000000" w:rsidRPr="00000000" w14:paraId="00000037">
      <w:pPr>
        <w:ind w:left="1440" w:firstLine="0"/>
        <w:contextualSpacing w:val="0"/>
        <w:rPr/>
      </w:pPr>
      <w:r w:rsidDel="00000000" w:rsidR="00000000" w:rsidRPr="00000000">
        <w:rPr>
          <w:rtl w:val="0"/>
        </w:rPr>
        <w:t xml:space="preserve">3.1.3.1 If there is more than one equity commissioner, they may alternate who attends the meetings</w:t>
      </w:r>
    </w:p>
    <w:p w:rsidR="00000000" w:rsidDel="00000000" w:rsidP="00000000" w:rsidRDefault="00000000" w:rsidRPr="00000000" w14:paraId="00000038">
      <w:pPr>
        <w:ind w:left="0" w:firstLine="0"/>
        <w:contextualSpacing w:val="0"/>
        <w:rPr/>
      </w:pPr>
      <w:r w:rsidDel="00000000" w:rsidR="00000000" w:rsidRPr="00000000">
        <w:rPr>
          <w:rtl w:val="0"/>
        </w:rPr>
        <w:t xml:space="preserve">3.2 General membership is open to AUS Member at the discretion of the commissioners</w:t>
      </w:r>
    </w:p>
    <w:p w:rsidR="00000000" w:rsidDel="00000000" w:rsidP="00000000" w:rsidRDefault="00000000" w:rsidRPr="00000000" w14:paraId="00000039">
      <w:pPr>
        <w:ind w:left="0" w:firstLine="0"/>
        <w:contextualSpacing w:val="0"/>
        <w:rPr/>
      </w:pPr>
      <w:r w:rsidDel="00000000" w:rsidR="00000000" w:rsidRPr="00000000">
        <w:rPr>
          <w:rtl w:val="0"/>
        </w:rPr>
      </w:r>
    </w:p>
    <w:p w:rsidR="00000000" w:rsidDel="00000000" w:rsidP="00000000" w:rsidRDefault="00000000" w:rsidRPr="00000000" w14:paraId="0000003A">
      <w:pPr>
        <w:ind w:left="0" w:firstLine="0"/>
        <w:contextualSpacing w:val="0"/>
        <w:rPr>
          <w:b w:val="1"/>
        </w:rPr>
      </w:pPr>
      <w:r w:rsidDel="00000000" w:rsidR="00000000" w:rsidRPr="00000000">
        <w:rPr>
          <w:b w:val="1"/>
          <w:rtl w:val="0"/>
        </w:rPr>
        <w:t xml:space="preserve">Article 4: Duties of Members of the People of Colour Committee</w:t>
      </w:r>
    </w:p>
    <w:p w:rsidR="00000000" w:rsidDel="00000000" w:rsidP="00000000" w:rsidRDefault="00000000" w:rsidRPr="00000000" w14:paraId="0000003B">
      <w:pPr>
        <w:ind w:left="0" w:firstLine="0"/>
        <w:contextualSpacing w:val="0"/>
        <w:rPr/>
      </w:pPr>
      <w:r w:rsidDel="00000000" w:rsidR="00000000" w:rsidRPr="00000000">
        <w:rPr>
          <w:rtl w:val="0"/>
        </w:rPr>
        <w:t xml:space="preserve">4.1. The People of Colour Committee Commissioners and Researchers shall complete the following activities, but are not limited to: </w:t>
      </w:r>
    </w:p>
    <w:p w:rsidR="00000000" w:rsidDel="00000000" w:rsidP="00000000" w:rsidRDefault="00000000" w:rsidRPr="00000000" w14:paraId="0000003C">
      <w:pPr>
        <w:ind w:left="720" w:firstLine="0"/>
        <w:contextualSpacing w:val="0"/>
        <w:rPr/>
      </w:pPr>
      <w:r w:rsidDel="00000000" w:rsidR="00000000" w:rsidRPr="00000000">
        <w:rPr>
          <w:rtl w:val="0"/>
        </w:rPr>
        <w:t xml:space="preserve">4.1.1. Set the agenda and chair the meetings of the committee</w:t>
      </w:r>
    </w:p>
    <w:p w:rsidR="00000000" w:rsidDel="00000000" w:rsidP="00000000" w:rsidRDefault="00000000" w:rsidRPr="00000000" w14:paraId="0000003D">
      <w:pPr>
        <w:ind w:left="720" w:firstLine="0"/>
        <w:contextualSpacing w:val="0"/>
        <w:rPr/>
      </w:pPr>
      <w:r w:rsidDel="00000000" w:rsidR="00000000" w:rsidRPr="00000000">
        <w:rPr>
          <w:rtl w:val="0"/>
        </w:rPr>
        <w:t xml:space="preserve">4.1.2. Record minutes at these meetings and provide them to the president within 24 hours of the meeting</w:t>
      </w:r>
    </w:p>
    <w:p w:rsidR="00000000" w:rsidDel="00000000" w:rsidP="00000000" w:rsidRDefault="00000000" w:rsidRPr="00000000" w14:paraId="0000003E">
      <w:pPr>
        <w:ind w:left="720" w:firstLine="0"/>
        <w:contextualSpacing w:val="0"/>
        <w:rPr/>
      </w:pPr>
      <w:r w:rsidDel="00000000" w:rsidR="00000000" w:rsidRPr="00000000">
        <w:rPr>
          <w:rtl w:val="0"/>
        </w:rPr>
        <w:t xml:space="preserve">4.1.3. Contact and liaise with other groups such as SEDE, or cultural groups on campus to facilitate educational workshops </w:t>
      </w:r>
    </w:p>
    <w:p w:rsidR="00000000" w:rsidDel="00000000" w:rsidP="00000000" w:rsidRDefault="00000000" w:rsidRPr="00000000" w14:paraId="0000003F">
      <w:pPr>
        <w:ind w:left="720" w:firstLine="0"/>
        <w:contextualSpacing w:val="0"/>
        <w:rPr/>
      </w:pPr>
      <w:r w:rsidDel="00000000" w:rsidR="00000000" w:rsidRPr="00000000">
        <w:rPr>
          <w:rtl w:val="0"/>
        </w:rPr>
        <w:t xml:space="preserve">4.1.4. Create safe spaces for People of Colour in AUS to attend</w:t>
      </w:r>
    </w:p>
    <w:p w:rsidR="00000000" w:rsidDel="00000000" w:rsidP="00000000" w:rsidRDefault="00000000" w:rsidRPr="00000000" w14:paraId="00000040">
      <w:pPr>
        <w:ind w:left="720" w:firstLine="0"/>
        <w:contextualSpacing w:val="0"/>
        <w:rPr/>
      </w:pPr>
      <w:r w:rsidDel="00000000" w:rsidR="00000000" w:rsidRPr="00000000">
        <w:rPr>
          <w:rtl w:val="0"/>
        </w:rPr>
        <w:t xml:space="preserve">4.1.5 Must create anti-racism trainings that is the result of collaboration with, but not limited to:</w:t>
      </w:r>
    </w:p>
    <w:p w:rsidR="00000000" w:rsidDel="00000000" w:rsidP="00000000" w:rsidRDefault="00000000" w:rsidRPr="00000000" w14:paraId="00000041">
      <w:pPr>
        <w:ind w:left="720" w:firstLine="0"/>
        <w:contextualSpacing w:val="0"/>
        <w:rPr/>
      </w:pPr>
      <w:r w:rsidDel="00000000" w:rsidR="00000000" w:rsidRPr="00000000">
        <w:rPr>
          <w:rtl w:val="0"/>
        </w:rPr>
        <w:tab/>
        <w:t xml:space="preserve">4.1.5.1 AUS Equity commissioners</w:t>
      </w:r>
    </w:p>
    <w:p w:rsidR="00000000" w:rsidDel="00000000" w:rsidP="00000000" w:rsidRDefault="00000000" w:rsidRPr="00000000" w14:paraId="00000042">
      <w:pPr>
        <w:ind w:left="720" w:firstLine="0"/>
        <w:contextualSpacing w:val="0"/>
        <w:rPr/>
      </w:pPr>
      <w:r w:rsidDel="00000000" w:rsidR="00000000" w:rsidRPr="00000000">
        <w:rPr>
          <w:rtl w:val="0"/>
        </w:rPr>
        <w:tab/>
        <w:t xml:space="preserve">4.1.5.1 Dean of Students</w:t>
      </w:r>
    </w:p>
    <w:p w:rsidR="00000000" w:rsidDel="00000000" w:rsidP="00000000" w:rsidRDefault="00000000" w:rsidRPr="00000000" w14:paraId="00000043">
      <w:pPr>
        <w:ind w:left="720" w:firstLine="0"/>
        <w:contextualSpacing w:val="0"/>
        <w:rPr/>
      </w:pPr>
      <w:r w:rsidDel="00000000" w:rsidR="00000000" w:rsidRPr="00000000">
        <w:rPr>
          <w:rtl w:val="0"/>
        </w:rPr>
        <w:tab/>
        <w:t xml:space="preserve">4.1.5.2 SACOMMS</w:t>
      </w:r>
    </w:p>
    <w:p w:rsidR="00000000" w:rsidDel="00000000" w:rsidP="00000000" w:rsidRDefault="00000000" w:rsidRPr="00000000" w14:paraId="00000044">
      <w:pPr>
        <w:ind w:left="720" w:firstLine="0"/>
        <w:contextualSpacing w:val="0"/>
        <w:rPr/>
      </w:pPr>
      <w:r w:rsidDel="00000000" w:rsidR="00000000" w:rsidRPr="00000000">
        <w:rPr>
          <w:rtl w:val="0"/>
        </w:rPr>
        <w:tab/>
        <w:t xml:space="preserve">4.1.5.3 O-SVRSE</w:t>
      </w:r>
    </w:p>
    <w:p w:rsidR="00000000" w:rsidDel="00000000" w:rsidP="00000000" w:rsidRDefault="00000000" w:rsidRPr="00000000" w14:paraId="00000045">
      <w:pPr>
        <w:ind w:left="720" w:firstLine="0"/>
        <w:contextualSpacing w:val="0"/>
        <w:rPr/>
      </w:pPr>
      <w:r w:rsidDel="00000000" w:rsidR="00000000" w:rsidRPr="00000000">
        <w:rPr>
          <w:rtl w:val="0"/>
        </w:rPr>
        <w:tab/>
        <w:t xml:space="preserve">4.1.5.4 Relevant racialized groups and movements on campus </w:t>
      </w:r>
    </w:p>
    <w:p w:rsidR="00000000" w:rsidDel="00000000" w:rsidP="00000000" w:rsidRDefault="00000000" w:rsidRPr="00000000" w14:paraId="00000046">
      <w:pPr>
        <w:ind w:left="0" w:firstLine="0"/>
        <w:contextualSpacing w:val="0"/>
        <w:rPr/>
      </w:pPr>
      <w:r w:rsidDel="00000000" w:rsidR="00000000" w:rsidRPr="00000000">
        <w:rPr>
          <w:rtl w:val="0"/>
        </w:rPr>
        <w:t xml:space="preserve">4.2. The Two Members of Council shall</w:t>
      </w:r>
    </w:p>
    <w:p w:rsidR="00000000" w:rsidDel="00000000" w:rsidP="00000000" w:rsidRDefault="00000000" w:rsidRPr="00000000" w14:paraId="00000047">
      <w:pPr>
        <w:ind w:left="0" w:firstLine="0"/>
        <w:contextualSpacing w:val="0"/>
        <w:rPr/>
      </w:pPr>
      <w:r w:rsidDel="00000000" w:rsidR="00000000" w:rsidRPr="00000000">
        <w:rPr>
          <w:rtl w:val="0"/>
        </w:rPr>
        <w:tab/>
        <w:t xml:space="preserve">4.2.1 Assist the committee in fulfilling its mission for AUS</w:t>
      </w:r>
    </w:p>
    <w:p w:rsidR="00000000" w:rsidDel="00000000" w:rsidP="00000000" w:rsidRDefault="00000000" w:rsidRPr="00000000" w14:paraId="00000048">
      <w:pPr>
        <w:ind w:left="0" w:firstLine="0"/>
        <w:contextualSpacing w:val="0"/>
        <w:rPr/>
      </w:pPr>
      <w:r w:rsidDel="00000000" w:rsidR="00000000" w:rsidRPr="00000000">
        <w:rPr>
          <w:rtl w:val="0"/>
        </w:rPr>
        <w:tab/>
        <w:t xml:space="preserve">4.2.2. If desired, can bring other ideas to the committee and execute them </w:t>
      </w:r>
    </w:p>
    <w:p w:rsidR="00000000" w:rsidDel="00000000" w:rsidP="00000000" w:rsidRDefault="00000000" w:rsidRPr="00000000" w14:paraId="00000049">
      <w:pPr>
        <w:ind w:left="0" w:firstLine="0"/>
        <w:contextualSpacing w:val="0"/>
        <w:rPr/>
      </w:pPr>
      <w:r w:rsidDel="00000000" w:rsidR="00000000" w:rsidRPr="00000000">
        <w:rPr>
          <w:rtl w:val="0"/>
        </w:rPr>
        <w:t xml:space="preserve">4.3 The Equity Commissioner shall</w:t>
      </w:r>
    </w:p>
    <w:p w:rsidR="00000000" w:rsidDel="00000000" w:rsidP="00000000" w:rsidRDefault="00000000" w:rsidRPr="00000000" w14:paraId="0000004A">
      <w:pPr>
        <w:ind w:left="720" w:firstLine="0"/>
        <w:contextualSpacing w:val="0"/>
        <w:rPr/>
      </w:pPr>
      <w:r w:rsidDel="00000000" w:rsidR="00000000" w:rsidRPr="00000000">
        <w:rPr>
          <w:rtl w:val="0"/>
        </w:rPr>
        <w:t xml:space="preserve">4.3.1. Ensure the committee upholds the equity by-laws in all capacities</w:t>
      </w:r>
    </w:p>
    <w:p w:rsidR="00000000" w:rsidDel="00000000" w:rsidP="00000000" w:rsidRDefault="00000000" w:rsidRPr="00000000" w14:paraId="0000004B">
      <w:pPr>
        <w:ind w:left="720" w:firstLine="0"/>
        <w:contextualSpacing w:val="0"/>
        <w:rPr/>
      </w:pPr>
      <w:r w:rsidDel="00000000" w:rsidR="00000000" w:rsidRPr="00000000">
        <w:rPr>
          <w:rtl w:val="0"/>
        </w:rPr>
        <w:t xml:space="preserve">4.3.2. If events are planned, ensure they are accessible </w:t>
        <w:tab/>
      </w:r>
    </w:p>
    <w:p w:rsidR="00000000" w:rsidDel="00000000" w:rsidP="00000000" w:rsidRDefault="00000000" w:rsidRPr="00000000" w14:paraId="0000004C">
      <w:pPr>
        <w:ind w:left="720" w:firstLine="0"/>
        <w:contextualSpacing w:val="0"/>
        <w:rPr/>
      </w:pPr>
      <w:r w:rsidDel="00000000" w:rsidR="00000000" w:rsidRPr="00000000">
        <w:rPr>
          <w:rtl w:val="0"/>
        </w:rPr>
        <w:t xml:space="preserve">4.3.3. Assist in the duties and mission of the committee </w:t>
      </w:r>
    </w:p>
    <w:p w:rsidR="00000000" w:rsidDel="00000000" w:rsidP="00000000" w:rsidRDefault="00000000" w:rsidRPr="00000000" w14:paraId="0000004D">
      <w:pPr>
        <w:ind w:left="720" w:firstLine="0"/>
        <w:contextualSpacing w:val="0"/>
        <w:rPr/>
      </w:pPr>
      <w:r w:rsidDel="00000000" w:rsidR="00000000" w:rsidRPr="00000000">
        <w:rPr>
          <w:rtl w:val="0"/>
        </w:rPr>
        <w:t xml:space="preserve">4.3.4. Be responsible for reporting the activities of the committee to AUS Legislative Council </w:t>
      </w:r>
    </w:p>
    <w:p w:rsidR="00000000" w:rsidDel="00000000" w:rsidP="00000000" w:rsidRDefault="00000000" w:rsidRPr="00000000" w14:paraId="0000004E">
      <w:pPr>
        <w:ind w:left="0" w:firstLine="0"/>
        <w:contextualSpacing w:val="0"/>
        <w:rPr/>
      </w:pPr>
      <w:r w:rsidDel="00000000" w:rsidR="00000000" w:rsidRPr="00000000">
        <w:rPr>
          <w:rtl w:val="0"/>
        </w:rPr>
      </w:r>
    </w:p>
    <w:p w:rsidR="00000000" w:rsidDel="00000000" w:rsidP="00000000" w:rsidRDefault="00000000" w:rsidRPr="00000000" w14:paraId="0000004F">
      <w:pPr>
        <w:ind w:left="0" w:firstLine="0"/>
        <w:contextualSpacing w:val="0"/>
        <w:rPr>
          <w:b w:val="1"/>
        </w:rPr>
      </w:pPr>
      <w:r w:rsidDel="00000000" w:rsidR="00000000" w:rsidRPr="00000000">
        <w:rPr>
          <w:b w:val="1"/>
          <w:rtl w:val="0"/>
        </w:rPr>
        <w:t xml:space="preserve">Article 5: Meetings</w:t>
      </w:r>
    </w:p>
    <w:p w:rsidR="00000000" w:rsidDel="00000000" w:rsidP="00000000" w:rsidRDefault="00000000" w:rsidRPr="00000000" w14:paraId="00000050">
      <w:pPr>
        <w:ind w:left="0" w:firstLine="0"/>
        <w:contextualSpacing w:val="0"/>
        <w:rPr/>
      </w:pPr>
      <w:r w:rsidDel="00000000" w:rsidR="00000000" w:rsidRPr="00000000">
        <w:rPr>
          <w:rtl w:val="0"/>
        </w:rPr>
        <w:t xml:space="preserve">5.1. The Committee shall meet at least once a month as called by the Commissioners</w:t>
      </w:r>
    </w:p>
    <w:p w:rsidR="00000000" w:rsidDel="00000000" w:rsidP="00000000" w:rsidRDefault="00000000" w:rsidRPr="00000000" w14:paraId="00000051">
      <w:pPr>
        <w:ind w:left="0" w:firstLine="0"/>
        <w:contextualSpacing w:val="0"/>
        <w:rPr/>
      </w:pPr>
      <w:r w:rsidDel="00000000" w:rsidR="00000000" w:rsidRPr="00000000">
        <w:rPr>
          <w:rtl w:val="0"/>
        </w:rPr>
        <w:t xml:space="preserve">5.2. Each member shall have one vote on the committee </w:t>
      </w:r>
    </w:p>
    <w:p w:rsidR="00000000" w:rsidDel="00000000" w:rsidP="00000000" w:rsidRDefault="00000000" w:rsidRPr="00000000" w14:paraId="00000052">
      <w:pPr>
        <w:ind w:left="0" w:firstLine="0"/>
        <w:contextualSpacing w:val="0"/>
        <w:rPr/>
      </w:pPr>
      <w:r w:rsidDel="00000000" w:rsidR="00000000" w:rsidRPr="00000000">
        <w:rPr>
          <w:rtl w:val="0"/>
        </w:rPr>
        <w:t xml:space="preserve">5.3. Quorum for the committee shall be ⅔ of members</w:t>
      </w:r>
    </w:p>
    <w:p w:rsidR="00000000" w:rsidDel="00000000" w:rsidP="00000000" w:rsidRDefault="00000000" w:rsidRPr="00000000" w14:paraId="00000053">
      <w:pPr>
        <w:ind w:left="0" w:firstLine="0"/>
        <w:contextualSpacing w:val="0"/>
        <w:rPr/>
      </w:pPr>
      <w:r w:rsidDel="00000000" w:rsidR="00000000" w:rsidRPr="00000000">
        <w:rPr>
          <w:rtl w:val="0"/>
        </w:rPr>
        <w:t xml:space="preserve">5.4. If a commissioner is unable to attend, they must send their reasoning to the president </w:t>
      </w:r>
    </w:p>
    <w:p w:rsidR="00000000" w:rsidDel="00000000" w:rsidP="00000000" w:rsidRDefault="00000000" w:rsidRPr="00000000" w14:paraId="00000054">
      <w:pPr>
        <w:ind w:left="720" w:firstLine="0"/>
        <w:contextualSpacing w:val="0"/>
        <w:rPr/>
      </w:pPr>
      <w:r w:rsidDel="00000000" w:rsidR="00000000" w:rsidRPr="00000000">
        <w:rPr>
          <w:rtl w:val="0"/>
        </w:rPr>
        <w:t xml:space="preserve">5.4.1 If a councillor or equity commissioner is unable to attend, they must send their reasoning to the commissioners </w:t>
      </w:r>
    </w:p>
    <w:p w:rsidR="00000000" w:rsidDel="00000000" w:rsidP="00000000" w:rsidRDefault="00000000" w:rsidRPr="00000000" w14:paraId="00000055">
      <w:pPr>
        <w:ind w:left="720" w:firstLine="0"/>
        <w:contextualSpacing w:val="0"/>
        <w:rPr/>
      </w:pPr>
      <w:r w:rsidDel="00000000" w:rsidR="00000000" w:rsidRPr="00000000">
        <w:rPr>
          <w:rtl w:val="0"/>
        </w:rPr>
        <w:t xml:space="preserve">5.4.2. Failure to attend 2 meetings without valid reasoning will result in a termination of the membership </w:t>
      </w:r>
    </w:p>
    <w:p w:rsidR="00000000" w:rsidDel="00000000" w:rsidP="00000000" w:rsidRDefault="00000000" w:rsidRPr="00000000" w14:paraId="00000056">
      <w:pPr>
        <w:ind w:left="720" w:firstLine="0"/>
        <w:contextualSpacing w:val="0"/>
        <w:rPr/>
      </w:pPr>
      <w:r w:rsidDel="00000000" w:rsidR="00000000" w:rsidRPr="00000000">
        <w:rPr>
          <w:rtl w:val="0"/>
        </w:rPr>
      </w:r>
    </w:p>
    <w:p w:rsidR="00000000" w:rsidDel="00000000" w:rsidP="00000000" w:rsidRDefault="00000000" w:rsidRPr="00000000" w14:paraId="00000057">
      <w:pPr>
        <w:ind w:left="0" w:firstLine="0"/>
        <w:contextualSpacing w:val="0"/>
        <w:rPr>
          <w:b w:val="1"/>
        </w:rPr>
      </w:pPr>
      <w:r w:rsidDel="00000000" w:rsidR="00000000" w:rsidRPr="00000000">
        <w:rPr>
          <w:b w:val="1"/>
          <w:rtl w:val="0"/>
        </w:rPr>
        <w:t xml:space="preserve">Article 6: Appointment of the People of Colour Committee </w:t>
      </w:r>
    </w:p>
    <w:p w:rsidR="00000000" w:rsidDel="00000000" w:rsidP="00000000" w:rsidRDefault="00000000" w:rsidRPr="00000000" w14:paraId="00000058">
      <w:pPr>
        <w:ind w:left="0" w:firstLine="0"/>
        <w:contextualSpacing w:val="0"/>
        <w:rPr/>
      </w:pPr>
      <w:r w:rsidDel="00000000" w:rsidR="00000000" w:rsidRPr="00000000">
        <w:rPr>
          <w:rtl w:val="0"/>
        </w:rPr>
        <w:t xml:space="preserve">6.1 The Commissioners shall apply and be selected by the president, another executive member, with advice of the equity commissioner</w:t>
      </w:r>
    </w:p>
    <w:p w:rsidR="00000000" w:rsidDel="00000000" w:rsidP="00000000" w:rsidRDefault="00000000" w:rsidRPr="00000000" w14:paraId="00000059">
      <w:pPr>
        <w:ind w:left="0" w:firstLine="0"/>
        <w:contextualSpacing w:val="0"/>
        <w:rPr/>
      </w:pPr>
      <w:r w:rsidDel="00000000" w:rsidR="00000000" w:rsidRPr="00000000">
        <w:rPr>
          <w:rtl w:val="0"/>
        </w:rPr>
        <w:tab/>
        <w:t xml:space="preserve">6.1.2 The Equity Commissioners will have access to, but not limited:</w:t>
      </w:r>
    </w:p>
    <w:p w:rsidR="00000000" w:rsidDel="00000000" w:rsidP="00000000" w:rsidRDefault="00000000" w:rsidRPr="00000000" w14:paraId="0000005A">
      <w:pPr>
        <w:ind w:left="0" w:firstLine="0"/>
        <w:contextualSpacing w:val="0"/>
        <w:rPr/>
      </w:pPr>
      <w:r w:rsidDel="00000000" w:rsidR="00000000" w:rsidRPr="00000000">
        <w:rPr>
          <w:rtl w:val="0"/>
        </w:rPr>
        <w:tab/>
        <w:tab/>
        <w:t xml:space="preserve">6.1.2.1 Application </w:t>
      </w:r>
    </w:p>
    <w:p w:rsidR="00000000" w:rsidDel="00000000" w:rsidP="00000000" w:rsidRDefault="00000000" w:rsidRPr="00000000" w14:paraId="0000005B">
      <w:pPr>
        <w:ind w:left="720" w:firstLine="720"/>
        <w:contextualSpacing w:val="0"/>
        <w:rPr/>
      </w:pPr>
      <w:r w:rsidDel="00000000" w:rsidR="00000000" w:rsidRPr="00000000">
        <w:rPr>
          <w:rtl w:val="0"/>
        </w:rPr>
        <w:t xml:space="preserve">6.1.2.2 Cover letters and resumes </w:t>
      </w:r>
    </w:p>
    <w:p w:rsidR="00000000" w:rsidDel="00000000" w:rsidP="00000000" w:rsidRDefault="00000000" w:rsidRPr="00000000" w14:paraId="0000005C">
      <w:pPr>
        <w:ind w:left="0" w:firstLine="0"/>
        <w:contextualSpacing w:val="0"/>
        <w:rPr/>
      </w:pPr>
      <w:r w:rsidDel="00000000" w:rsidR="00000000" w:rsidRPr="00000000">
        <w:rPr>
          <w:rtl w:val="0"/>
        </w:rPr>
        <w:tab/>
        <w:tab/>
        <w:t xml:space="preserve">6.1.2.3 Interviews and their written responses</w:t>
      </w:r>
    </w:p>
    <w:p w:rsidR="00000000" w:rsidDel="00000000" w:rsidP="00000000" w:rsidRDefault="00000000" w:rsidRPr="00000000" w14:paraId="0000005D">
      <w:pPr>
        <w:ind w:left="0" w:firstLine="0"/>
        <w:contextualSpacing w:val="0"/>
        <w:rPr/>
      </w:pPr>
      <w:r w:rsidDel="00000000" w:rsidR="00000000" w:rsidRPr="00000000">
        <w:rPr>
          <w:rtl w:val="0"/>
        </w:rPr>
        <w:t xml:space="preserve">6.2. The AUS Legislative councillors must fill out a separate application </w:t>
      </w:r>
    </w:p>
    <w:p w:rsidR="00000000" w:rsidDel="00000000" w:rsidP="00000000" w:rsidRDefault="00000000" w:rsidRPr="00000000" w14:paraId="0000005E">
      <w:pPr>
        <w:ind w:left="0" w:firstLine="0"/>
        <w:contextualSpacing w:val="0"/>
        <w:rPr>
          <w:b w:val="1"/>
        </w:rPr>
      </w:pPr>
      <w:r w:rsidDel="00000000" w:rsidR="00000000" w:rsidRPr="00000000">
        <w:rPr>
          <w:rtl w:val="0"/>
        </w:rPr>
      </w:r>
    </w:p>
    <w:p w:rsidR="00000000" w:rsidDel="00000000" w:rsidP="00000000" w:rsidRDefault="00000000" w:rsidRPr="00000000" w14:paraId="0000005F">
      <w:pPr>
        <w:ind w:left="0" w:firstLine="0"/>
        <w:contextualSpacing w:val="0"/>
        <w:rPr>
          <w:b w:val="1"/>
        </w:rPr>
      </w:pPr>
      <w:r w:rsidDel="00000000" w:rsidR="00000000" w:rsidRPr="00000000">
        <w:rPr>
          <w:b w:val="1"/>
          <w:rtl w:val="0"/>
        </w:rPr>
        <w:t xml:space="preserve">Article 7: Amendments</w:t>
      </w:r>
    </w:p>
    <w:p w:rsidR="00000000" w:rsidDel="00000000" w:rsidP="00000000" w:rsidRDefault="00000000" w:rsidRPr="00000000" w14:paraId="00000060">
      <w:pPr>
        <w:ind w:left="0" w:firstLine="0"/>
        <w:contextualSpacing w:val="0"/>
        <w:rPr/>
      </w:pPr>
      <w:r w:rsidDel="00000000" w:rsidR="00000000" w:rsidRPr="00000000">
        <w:rPr>
          <w:rtl w:val="0"/>
        </w:rPr>
        <w:t xml:space="preserve">7.1 As by Article 23 of the Constitution, amendments to these bylaws shall go through council </w:t>
      </w:r>
    </w:p>
    <w:p w:rsidR="00000000" w:rsidDel="00000000" w:rsidP="00000000" w:rsidRDefault="00000000" w:rsidRPr="00000000" w14:paraId="00000061">
      <w:pPr>
        <w:ind w:left="0" w:firstLine="0"/>
        <w:contextualSpacing w:val="0"/>
        <w:rPr/>
      </w:pPr>
      <w:r w:rsidDel="00000000" w:rsidR="00000000" w:rsidRPr="00000000">
        <w:rPr>
          <w:rtl w:val="0"/>
        </w:rPr>
      </w:r>
    </w:p>
    <w:p w:rsidR="00000000" w:rsidDel="00000000" w:rsidP="00000000" w:rsidRDefault="00000000" w:rsidRPr="00000000" w14:paraId="00000062">
      <w:pPr>
        <w:ind w:left="0" w:firstLine="0"/>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