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1" w:rsidRDefault="00DD0F61" w:rsidP="00DD0F61">
      <w:pPr>
        <w:jc w:val="center"/>
        <w:rPr>
          <w:b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7BAC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54" w:rsidRPr="006F6454" w:rsidRDefault="006F6454" w:rsidP="00DD0F61">
      <w:pPr>
        <w:jc w:val="center"/>
        <w:rPr>
          <w:b/>
        </w:rPr>
      </w:pPr>
      <w:r>
        <w:rPr>
          <w:b/>
        </w:rPr>
        <w:t xml:space="preserve">Motion to Approve the Decisions of the Arts Undergraduate Improvement Fund Committee (AUIFC) </w:t>
      </w:r>
    </w:p>
    <w:p w:rsidR="006F6454" w:rsidRDefault="006F6454" w:rsidP="006F6454">
      <w:pPr>
        <w:rPr>
          <w:i/>
          <w:lang w:val="en-CA"/>
        </w:rPr>
      </w:pPr>
    </w:p>
    <w:p w:rsidR="006F6454" w:rsidRDefault="006F6454" w:rsidP="006F6454">
      <w:pPr>
        <w:rPr>
          <w:lang w:val="en-CA"/>
        </w:rPr>
      </w:pPr>
      <w:r w:rsidRPr="006F6454">
        <w:rPr>
          <w:i/>
          <w:lang w:val="en-CA"/>
        </w:rPr>
        <w:t>Whereas,</w:t>
      </w:r>
      <w:r w:rsidRPr="006F6454">
        <w:rPr>
          <w:lang w:val="en-CA"/>
        </w:rPr>
        <w:t xml:space="preserve"> the Arts Undergraduate Improvement Fund (AUIF) is sustained by an opt-</w:t>
      </w:r>
      <w:proofErr w:type="spellStart"/>
      <w:r w:rsidRPr="006F6454">
        <w:rPr>
          <w:lang w:val="en-CA"/>
        </w:rPr>
        <w:t>outable</w:t>
      </w:r>
      <w:proofErr w:type="spellEnd"/>
      <w:r w:rsidRPr="006F6454">
        <w:rPr>
          <w:lang w:val="en-CA"/>
        </w:rPr>
        <w:t xml:space="preserve"> fee of $16.70 per semester for full-time Arts undergraduates, ½ this amount for part-time students or students in the Faculty of Arts and Science, or ¼ this amount for part-time students in the Faculty of Arts and Science; </w:t>
      </w:r>
    </w:p>
    <w:p w:rsidR="006F6454" w:rsidRDefault="006F6454" w:rsidP="006F6454">
      <w:pPr>
        <w:rPr>
          <w:lang w:val="en-CA"/>
        </w:rPr>
      </w:pPr>
    </w:p>
    <w:p w:rsidR="006F6454" w:rsidRDefault="006F6454" w:rsidP="006F6454">
      <w:pPr>
        <w:rPr>
          <w:lang w:val="en-CA"/>
        </w:rPr>
      </w:pPr>
      <w:r w:rsidRPr="006F6454">
        <w:rPr>
          <w:i/>
          <w:lang w:val="en-CA"/>
        </w:rPr>
        <w:t>Whereas,</w:t>
      </w:r>
      <w:r w:rsidRPr="006F6454">
        <w:rPr>
          <w:lang w:val="en-CA"/>
        </w:rPr>
        <w:t xml:space="preserve"> the “sole and unique purpose [of the AUIF] is to add value to the resources normally provided by the university and used by Arts Students” (AUIF By-laws 1.1);</w:t>
      </w:r>
    </w:p>
    <w:p w:rsidR="006F6454" w:rsidRDefault="006F6454" w:rsidP="006F6454">
      <w:pPr>
        <w:rPr>
          <w:lang w:val="en-CA"/>
        </w:rPr>
      </w:pPr>
    </w:p>
    <w:p w:rsidR="006F6454" w:rsidRDefault="006F6454" w:rsidP="006F6454">
      <w:pPr>
        <w:rPr>
          <w:lang w:val="en-CA"/>
        </w:rPr>
      </w:pPr>
      <w:r w:rsidRPr="006F6454">
        <w:rPr>
          <w:lang w:val="en-CA"/>
        </w:rPr>
        <w:t xml:space="preserve"> </w:t>
      </w:r>
      <w:r w:rsidRPr="006F6454">
        <w:rPr>
          <w:i/>
          <w:lang w:val="en-CA"/>
        </w:rPr>
        <w:t>Whereas,</w:t>
      </w:r>
      <w:r w:rsidRPr="006F6454">
        <w:rPr>
          <w:lang w:val="en-CA"/>
        </w:rPr>
        <w:t xml:space="preserve"> the AUIF “supports capital improvements and the Fine Arts Council, the Arts Internship Office, and the McLennan Library” (AUIF By-laws Background); </w:t>
      </w:r>
    </w:p>
    <w:p w:rsidR="00B22B93" w:rsidRDefault="00B22B93" w:rsidP="006F6454">
      <w:pPr>
        <w:rPr>
          <w:lang w:val="en-CA"/>
        </w:rPr>
      </w:pPr>
    </w:p>
    <w:p w:rsidR="00B22B93" w:rsidRDefault="00B22B93" w:rsidP="006F6454">
      <w:r w:rsidRPr="004C14B5">
        <w:rPr>
          <w:i/>
          <w:lang w:val="en-CA"/>
        </w:rPr>
        <w:t>Wher</w:t>
      </w:r>
      <w:r w:rsidR="004C14B5" w:rsidRPr="004C14B5">
        <w:rPr>
          <w:i/>
          <w:lang w:val="en-CA"/>
        </w:rPr>
        <w:t>e</w:t>
      </w:r>
      <w:r w:rsidRPr="004C14B5">
        <w:rPr>
          <w:i/>
          <w:lang w:val="en-CA"/>
        </w:rPr>
        <w:t>as</w:t>
      </w:r>
      <w:r>
        <w:rPr>
          <w:lang w:val="en-CA"/>
        </w:rPr>
        <w:t xml:space="preserve">, </w:t>
      </w:r>
      <w:r w:rsidR="004C14B5">
        <w:rPr>
          <w:lang w:val="en-CA"/>
        </w:rPr>
        <w:t>“</w:t>
      </w:r>
      <w:r w:rsidR="004C14B5">
        <w:t>a</w:t>
      </w:r>
      <w:r w:rsidR="004C14B5">
        <w:t xml:space="preserve"> sum of five percent (5%), to be capped at $10,000 per year, of the gross amount shall be reserved for the Fine Arts Fund</w:t>
      </w:r>
      <w:r w:rsidR="004C14B5">
        <w:t>” (AUIF By-laws 8.4.2);</w:t>
      </w:r>
    </w:p>
    <w:p w:rsidR="004C14B5" w:rsidRDefault="004C14B5" w:rsidP="006F6454"/>
    <w:p w:rsidR="004C14B5" w:rsidRPr="004C14B5" w:rsidRDefault="004C14B5" w:rsidP="006F6454">
      <w:r>
        <w:rPr>
          <w:i/>
        </w:rPr>
        <w:t xml:space="preserve">Whereas, </w:t>
      </w:r>
      <w:r>
        <w:t>“</w:t>
      </w:r>
      <w:r>
        <w:t>A sum of ten percent (10%) of the gross amount shall be reserved for the Arts Internship Office</w:t>
      </w:r>
      <w:r>
        <w:t>” (AUIF By-laws 8.4.3);</w:t>
      </w:r>
      <w:bookmarkStart w:id="0" w:name="_GoBack"/>
      <w:bookmarkEnd w:id="0"/>
    </w:p>
    <w:p w:rsidR="006F6454" w:rsidRDefault="006F6454" w:rsidP="006F6454">
      <w:pPr>
        <w:rPr>
          <w:lang w:val="en-CA"/>
        </w:rPr>
      </w:pPr>
    </w:p>
    <w:p w:rsidR="006F6454" w:rsidRDefault="006F6454" w:rsidP="006F6454">
      <w:pPr>
        <w:rPr>
          <w:lang w:val="en-CA"/>
        </w:rPr>
      </w:pPr>
      <w:r w:rsidRPr="006F6454">
        <w:rPr>
          <w:i/>
          <w:lang w:val="en-CA"/>
        </w:rPr>
        <w:t>Whereas,</w:t>
      </w:r>
      <w:r w:rsidRPr="006F6454">
        <w:rPr>
          <w:lang w:val="en-CA"/>
        </w:rPr>
        <w:t xml:space="preserve"> the funds of the AUIF are awarded once per year, no later than the first week of March; </w:t>
      </w:r>
    </w:p>
    <w:p w:rsidR="006F6454" w:rsidRDefault="006F6454" w:rsidP="006F6454">
      <w:pPr>
        <w:rPr>
          <w:lang w:val="en-CA"/>
        </w:rPr>
      </w:pPr>
    </w:p>
    <w:p w:rsidR="006F6454" w:rsidRDefault="006F6454" w:rsidP="006F6454">
      <w:pPr>
        <w:rPr>
          <w:lang w:val="en-CA"/>
        </w:rPr>
      </w:pPr>
      <w:r w:rsidRPr="006F6454">
        <w:rPr>
          <w:i/>
          <w:lang w:val="en-CA"/>
        </w:rPr>
        <w:t>Whereas,</w:t>
      </w:r>
      <w:r w:rsidRPr="006F6454">
        <w:rPr>
          <w:lang w:val="en-CA"/>
        </w:rPr>
        <w:t xml:space="preserve"> the AUIF met to make funding decisions on</w:t>
      </w:r>
      <w:r>
        <w:rPr>
          <w:lang w:val="en-CA"/>
        </w:rPr>
        <w:t xml:space="preserve"> January 23rd</w:t>
      </w:r>
      <w:r w:rsidRPr="006F6454">
        <w:rPr>
          <w:lang w:val="en-CA"/>
        </w:rPr>
        <w:t>, 201</w:t>
      </w:r>
      <w:r>
        <w:rPr>
          <w:lang w:val="en-CA"/>
        </w:rPr>
        <w:t>9</w:t>
      </w:r>
      <w:r w:rsidRPr="006F6454">
        <w:rPr>
          <w:lang w:val="en-CA"/>
        </w:rPr>
        <w:t xml:space="preserve">; </w:t>
      </w:r>
    </w:p>
    <w:p w:rsidR="006F6454" w:rsidRDefault="006F6454" w:rsidP="006F6454">
      <w:pPr>
        <w:rPr>
          <w:lang w:val="en-CA"/>
        </w:rPr>
      </w:pPr>
    </w:p>
    <w:p w:rsidR="006F6454" w:rsidRDefault="006F6454" w:rsidP="006F6454">
      <w:pPr>
        <w:rPr>
          <w:lang w:val="en-CA"/>
        </w:rPr>
      </w:pPr>
      <w:r w:rsidRPr="006F6454">
        <w:rPr>
          <w:i/>
          <w:lang w:val="en-CA"/>
        </w:rPr>
        <w:t>Whereas</w:t>
      </w:r>
      <w:r w:rsidRPr="006F6454">
        <w:rPr>
          <w:lang w:val="en-CA"/>
        </w:rPr>
        <w:t>, the recommended allocations amount to $</w:t>
      </w:r>
      <w:r w:rsidR="00B22B93">
        <w:rPr>
          <w:lang w:val="en-CA"/>
        </w:rPr>
        <w:t>306,413</w:t>
      </w:r>
      <w:r w:rsidRPr="006F6454">
        <w:rPr>
          <w:lang w:val="en-CA"/>
        </w:rPr>
        <w:t>.</w:t>
      </w:r>
      <w:r w:rsidR="00B22B93">
        <w:rPr>
          <w:lang w:val="en-CA"/>
        </w:rPr>
        <w:t>73</w:t>
      </w:r>
      <w:r w:rsidRPr="006F6454">
        <w:rPr>
          <w:lang w:val="en-CA"/>
        </w:rPr>
        <w:t xml:space="preserve"> of the $3</w:t>
      </w:r>
      <w:r w:rsidR="00B22B93">
        <w:rPr>
          <w:lang w:val="en-CA"/>
        </w:rPr>
        <w:t>2</w:t>
      </w:r>
      <w:r w:rsidRPr="006F6454">
        <w:rPr>
          <w:lang w:val="en-CA"/>
        </w:rPr>
        <w:t>9,</w:t>
      </w:r>
      <w:r w:rsidR="00B22B93">
        <w:rPr>
          <w:lang w:val="en-CA"/>
        </w:rPr>
        <w:t>134.20</w:t>
      </w:r>
      <w:r w:rsidRPr="006F6454">
        <w:rPr>
          <w:lang w:val="en-CA"/>
        </w:rPr>
        <w:t xml:space="preserve"> available as of </w:t>
      </w:r>
      <w:r w:rsidR="00B22B93">
        <w:rPr>
          <w:lang w:val="en-CA"/>
        </w:rPr>
        <w:t>January</w:t>
      </w:r>
      <w:r w:rsidRPr="006F6454">
        <w:rPr>
          <w:lang w:val="en-CA"/>
        </w:rPr>
        <w:t xml:space="preserve"> 2</w:t>
      </w:r>
      <w:r w:rsidR="00B22B93">
        <w:rPr>
          <w:lang w:val="en-CA"/>
        </w:rPr>
        <w:t>3rd</w:t>
      </w:r>
      <w:r w:rsidRPr="006F6454">
        <w:rPr>
          <w:lang w:val="en-CA"/>
        </w:rPr>
        <w:t>, 201</w:t>
      </w:r>
      <w:r w:rsidR="00B22B93">
        <w:rPr>
          <w:lang w:val="en-CA"/>
        </w:rPr>
        <w:t>9</w:t>
      </w:r>
      <w:r w:rsidRPr="006F6454">
        <w:rPr>
          <w:lang w:val="en-CA"/>
        </w:rPr>
        <w:t xml:space="preserve">; </w:t>
      </w:r>
    </w:p>
    <w:p w:rsidR="006F6454" w:rsidRDefault="006F6454" w:rsidP="006F6454">
      <w:pPr>
        <w:rPr>
          <w:lang w:val="en-CA"/>
        </w:rPr>
      </w:pPr>
    </w:p>
    <w:p w:rsidR="006F6454" w:rsidRDefault="006F6454" w:rsidP="006F6454">
      <w:pPr>
        <w:rPr>
          <w:lang w:val="en-CA"/>
        </w:rPr>
      </w:pPr>
      <w:r w:rsidRPr="006F6454">
        <w:rPr>
          <w:b/>
          <w:lang w:val="en-CA"/>
        </w:rPr>
        <w:t>Be it resolved,</w:t>
      </w:r>
      <w:r w:rsidRPr="006F6454">
        <w:rPr>
          <w:lang w:val="en-CA"/>
        </w:rPr>
        <w:t xml:space="preserve"> that the Arts Undergraduate Society Legislative Council approve all allocations listed in Appendix B, in full</w:t>
      </w:r>
      <w:r>
        <w:rPr>
          <w:lang w:val="en-CA"/>
        </w:rPr>
        <w:t>.</w:t>
      </w:r>
    </w:p>
    <w:p w:rsidR="006F6454" w:rsidRDefault="006F6454" w:rsidP="006F6454">
      <w:pPr>
        <w:rPr>
          <w:lang w:val="en-CA"/>
        </w:rPr>
      </w:pPr>
    </w:p>
    <w:p w:rsidR="006F6454" w:rsidRDefault="006F6454" w:rsidP="006F6454">
      <w:pPr>
        <w:rPr>
          <w:lang w:val="en-CA"/>
        </w:rPr>
      </w:pPr>
      <w:r>
        <w:rPr>
          <w:lang w:val="en-CA"/>
        </w:rPr>
        <w:t xml:space="preserve">Moved by, </w:t>
      </w:r>
    </w:p>
    <w:p w:rsidR="006F6454" w:rsidRDefault="006F6454" w:rsidP="006F6454">
      <w:pPr>
        <w:rPr>
          <w:lang w:val="en-CA"/>
        </w:rPr>
      </w:pPr>
    </w:p>
    <w:p w:rsidR="006F6454" w:rsidRDefault="006F6454" w:rsidP="006F6454">
      <w:pPr>
        <w:rPr>
          <w:lang w:val="en-CA"/>
        </w:rPr>
      </w:pPr>
      <w:r>
        <w:rPr>
          <w:lang w:val="en-CA"/>
        </w:rPr>
        <w:t>Mia Trana, Vice President Finance</w:t>
      </w:r>
    </w:p>
    <w:p w:rsidR="00F153C9" w:rsidRPr="006F6454" w:rsidRDefault="00F153C9" w:rsidP="006F6454">
      <w:pPr>
        <w:rPr>
          <w:lang w:val="en-CA"/>
        </w:rPr>
      </w:pPr>
      <w:r>
        <w:rPr>
          <w:lang w:val="en-CA"/>
        </w:rPr>
        <w:t xml:space="preserve">Rebecca </w:t>
      </w:r>
      <w:proofErr w:type="spellStart"/>
      <w:r>
        <w:rPr>
          <w:lang w:val="en-CA"/>
        </w:rPr>
        <w:t>Scarra</w:t>
      </w:r>
      <w:proofErr w:type="spellEnd"/>
      <w:r>
        <w:rPr>
          <w:lang w:val="en-CA"/>
        </w:rPr>
        <w:t>, Vice President External</w:t>
      </w:r>
    </w:p>
    <w:p w:rsidR="006A7E87" w:rsidRPr="006F6454" w:rsidRDefault="004C14B5"/>
    <w:sectPr w:rsidR="006A7E87" w:rsidRPr="006F6454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4"/>
    <w:rsid w:val="001535BE"/>
    <w:rsid w:val="00176158"/>
    <w:rsid w:val="00231228"/>
    <w:rsid w:val="00232BE6"/>
    <w:rsid w:val="004C14B5"/>
    <w:rsid w:val="006B6F3D"/>
    <w:rsid w:val="006F6454"/>
    <w:rsid w:val="00A8700E"/>
    <w:rsid w:val="00B22B93"/>
    <w:rsid w:val="00D00649"/>
    <w:rsid w:val="00DA2F27"/>
    <w:rsid w:val="00DD0F61"/>
    <w:rsid w:val="00F153C9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02FB"/>
  <w14:defaultImageDpi w14:val="32767"/>
  <w15:chartTrackingRefBased/>
  <w15:docId w15:val="{9FFA8201-B821-2C45-B5E8-A028919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3</cp:revision>
  <dcterms:created xsi:type="dcterms:W3CDTF">2019-01-27T19:01:00Z</dcterms:created>
  <dcterms:modified xsi:type="dcterms:W3CDTF">2019-01-27T19:15:00Z</dcterms:modified>
</cp:coreProperties>
</file>