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2C" w:rsidRPr="00B33CDF" w:rsidRDefault="00C05B43" w:rsidP="00C05B43">
      <w:pPr>
        <w:jc w:val="center"/>
        <w:rPr>
          <w:b/>
          <w:sz w:val="42"/>
        </w:rPr>
      </w:pPr>
      <w:r>
        <w:rPr>
          <w:noProof/>
          <w:lang w:val="en-CA" w:eastAsia="en-CA"/>
        </w:rPr>
        <mc:AlternateContent>
          <mc:Choice Requires="wps">
            <w:drawing>
              <wp:anchor distT="0" distB="0" distL="114300" distR="114300" simplePos="0" relativeHeight="251661312" behindDoc="0" locked="0" layoutInCell="1" allowOverlap="1" wp14:anchorId="01CC5206" wp14:editId="167350B4">
                <wp:simplePos x="0" y="0"/>
                <wp:positionH relativeFrom="column">
                  <wp:posOffset>3851031</wp:posOffset>
                </wp:positionH>
                <wp:positionV relativeFrom="paragraph">
                  <wp:posOffset>-281354</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3" w:rsidRDefault="00C05B43" w:rsidP="00C05B43">
                            <w:pPr>
                              <w:jc w:val="right"/>
                              <w:rPr>
                                <w:rFonts w:ascii="Arial" w:hAnsi="Arial" w:cs="Arial"/>
                                <w:sz w:val="17"/>
                                <w:szCs w:val="17"/>
                              </w:rPr>
                            </w:pPr>
                            <w:r>
                              <w:rPr>
                                <w:rFonts w:ascii="Arial" w:hAnsi="Arial" w:cs="Arial"/>
                                <w:sz w:val="17"/>
                                <w:szCs w:val="17"/>
                              </w:rPr>
                              <w:t>Tel: (514) 398-1993</w:t>
                            </w:r>
                          </w:p>
                          <w:p w:rsidR="00C05B43" w:rsidRDefault="00C05B43" w:rsidP="00C05B43">
                            <w:pPr>
                              <w:jc w:val="right"/>
                              <w:rPr>
                                <w:rFonts w:ascii="Arial" w:hAnsi="Arial" w:cs="Arial"/>
                                <w:sz w:val="17"/>
                                <w:szCs w:val="17"/>
                              </w:rPr>
                            </w:pPr>
                            <w:r>
                              <w:rPr>
                                <w:rFonts w:ascii="Arial" w:hAnsi="Arial" w:cs="Arial"/>
                                <w:sz w:val="17"/>
                                <w:szCs w:val="17"/>
                              </w:rPr>
                              <w:t>Fax: (514) 398-4431</w:t>
                            </w:r>
                          </w:p>
                          <w:p w:rsidR="00C05B43" w:rsidRPr="00253812" w:rsidRDefault="00C05B43" w:rsidP="00C05B43">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C5206" id="_x0000_t202" coordsize="21600,21600" o:spt="202" path="m,l,21600r21600,l21600,xe">
                <v:stroke joinstyle="miter"/>
                <v:path gradientshapeok="t" o:connecttype="rect"/>
              </v:shapetype>
              <v:shape id="Text Box 2" o:spid="_x0000_s1026" type="#_x0000_t202" style="position:absolute;left:0;text-align:left;margin-left:303.25pt;margin-top:-22.15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nQDtQIAALk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" filled="f" stroked="f">
                <v:textbox>
                  <w:txbxContent>
                    <w:p w:rsidR="00C05B43" w:rsidRDefault="00C05B43" w:rsidP="00C05B43">
                      <w:pPr>
                        <w:jc w:val="right"/>
                        <w:rPr>
                          <w:rFonts w:ascii="Arial" w:hAnsi="Arial" w:cs="Arial"/>
                          <w:sz w:val="17"/>
                          <w:szCs w:val="17"/>
                        </w:rPr>
                      </w:pPr>
                      <w:r>
                        <w:rPr>
                          <w:rFonts w:ascii="Arial" w:hAnsi="Arial" w:cs="Arial"/>
                          <w:sz w:val="17"/>
                          <w:szCs w:val="17"/>
                        </w:rPr>
                        <w:t>Tel: (514) 398-1993</w:t>
                      </w:r>
                    </w:p>
                    <w:p w:rsidR="00C05B43" w:rsidRDefault="00C05B43" w:rsidP="00C05B43">
                      <w:pPr>
                        <w:jc w:val="right"/>
                        <w:rPr>
                          <w:rFonts w:ascii="Arial" w:hAnsi="Arial" w:cs="Arial"/>
                          <w:sz w:val="17"/>
                          <w:szCs w:val="17"/>
                        </w:rPr>
                      </w:pPr>
                      <w:r>
                        <w:rPr>
                          <w:rFonts w:ascii="Arial" w:hAnsi="Arial" w:cs="Arial"/>
                          <w:sz w:val="17"/>
                          <w:szCs w:val="17"/>
                        </w:rPr>
                        <w:t>Fax: (514) 398-4431</w:t>
                      </w:r>
                    </w:p>
                    <w:p w:rsidR="00C05B43" w:rsidRPr="00253812" w:rsidRDefault="00C05B43" w:rsidP="00C05B43">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60EBB66C" wp14:editId="4DC24472">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520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Pr>
          <w:noProof/>
          <w:lang w:val="en-CA" w:eastAsia="en-CA"/>
        </w:rPr>
        <mc:AlternateContent>
          <mc:Choice Requires="wps">
            <w:drawing>
              <wp:anchor distT="0" distB="0" distL="114300" distR="114300" simplePos="0" relativeHeight="251660288" behindDoc="0" locked="0" layoutInCell="1" allowOverlap="1" wp14:anchorId="30C8A2E1" wp14:editId="1C1D66EF">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43" w:rsidRDefault="00C05B43" w:rsidP="00C05B43">
                            <w:pPr>
                              <w:rPr>
                                <w:rFonts w:ascii="Arial" w:hAnsi="Arial" w:cs="Arial"/>
                                <w:sz w:val="17"/>
                                <w:szCs w:val="17"/>
                              </w:rPr>
                            </w:pPr>
                            <w:r w:rsidRPr="00253812">
                              <w:rPr>
                                <w:rFonts w:ascii="Arial" w:hAnsi="Arial" w:cs="Arial"/>
                                <w:b/>
                                <w:sz w:val="17"/>
                                <w:szCs w:val="17"/>
                              </w:rPr>
                              <w:t>Arts Undergraduate Society of McGill University</w:t>
                            </w:r>
                          </w:p>
                          <w:p w:rsidR="00C05B43" w:rsidRPr="00253812" w:rsidRDefault="00C05B43" w:rsidP="00C05B4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C05B43" w:rsidRPr="00253812" w:rsidRDefault="00C05B43" w:rsidP="00C05B43">
                            <w:pPr>
                              <w:rPr>
                                <w:rFonts w:ascii="Arial" w:hAnsi="Arial" w:cs="Arial"/>
                                <w:sz w:val="17"/>
                                <w:szCs w:val="17"/>
                              </w:rPr>
                            </w:pPr>
                            <w:r w:rsidRPr="00253812">
                              <w:rPr>
                                <w:rFonts w:ascii="Arial" w:hAnsi="Arial" w:cs="Arial"/>
                                <w:sz w:val="17"/>
                                <w:szCs w:val="17"/>
                              </w:rPr>
                              <w:t>Leacock B-12</w:t>
                            </w:r>
                          </w:p>
                          <w:p w:rsidR="00C05B43" w:rsidRPr="00253812" w:rsidRDefault="00C05B43" w:rsidP="00C05B43">
                            <w:pPr>
                              <w:rPr>
                                <w:rFonts w:ascii="Arial" w:hAnsi="Arial" w:cs="Arial"/>
                                <w:sz w:val="17"/>
                                <w:szCs w:val="17"/>
                              </w:rPr>
                            </w:pPr>
                            <w:r w:rsidRPr="00253812">
                              <w:rPr>
                                <w:rFonts w:ascii="Arial" w:hAnsi="Arial" w:cs="Arial"/>
                                <w:sz w:val="17"/>
                                <w:szCs w:val="17"/>
                              </w:rPr>
                              <w:t>Montreal, Quebec  H3A 2T7</w:t>
                            </w:r>
                          </w:p>
                          <w:p w:rsidR="00C05B43" w:rsidRPr="00253812" w:rsidRDefault="00C05B43" w:rsidP="00C05B4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A2E1" id="Text Box 3" o:spid="_x0000_s1027"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G+wtwIAAMA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" filled="f" stroked="f">
                <v:textbox>
                  <w:txbxContent>
                    <w:p w:rsidR="00C05B43" w:rsidRDefault="00C05B43" w:rsidP="00C05B43">
                      <w:pPr>
                        <w:rPr>
                          <w:rFonts w:ascii="Arial" w:hAnsi="Arial" w:cs="Arial"/>
                          <w:sz w:val="17"/>
                          <w:szCs w:val="17"/>
                        </w:rPr>
                      </w:pPr>
                      <w:r w:rsidRPr="00253812">
                        <w:rPr>
                          <w:rFonts w:ascii="Arial" w:hAnsi="Arial" w:cs="Arial"/>
                          <w:b/>
                          <w:sz w:val="17"/>
                          <w:szCs w:val="17"/>
                        </w:rPr>
                        <w:t>Arts Undergraduate Society of McGill University</w:t>
                      </w:r>
                    </w:p>
                    <w:p w:rsidR="00C05B43" w:rsidRPr="00253812" w:rsidRDefault="00C05B43" w:rsidP="00C05B43">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C05B43" w:rsidRPr="00253812" w:rsidRDefault="00C05B43" w:rsidP="00C05B43">
                      <w:pPr>
                        <w:rPr>
                          <w:rFonts w:ascii="Arial" w:hAnsi="Arial" w:cs="Arial"/>
                          <w:sz w:val="17"/>
                          <w:szCs w:val="17"/>
                        </w:rPr>
                      </w:pPr>
                      <w:r w:rsidRPr="00253812">
                        <w:rPr>
                          <w:rFonts w:ascii="Arial" w:hAnsi="Arial" w:cs="Arial"/>
                          <w:sz w:val="17"/>
                          <w:szCs w:val="17"/>
                        </w:rPr>
                        <w:t>Leacock B-12</w:t>
                      </w:r>
                    </w:p>
                    <w:p w:rsidR="00C05B43" w:rsidRPr="00253812" w:rsidRDefault="00C05B43" w:rsidP="00C05B43">
                      <w:pPr>
                        <w:rPr>
                          <w:rFonts w:ascii="Arial" w:hAnsi="Arial" w:cs="Arial"/>
                          <w:sz w:val="17"/>
                          <w:szCs w:val="17"/>
                        </w:rPr>
                      </w:pPr>
                      <w:r w:rsidRPr="00253812">
                        <w:rPr>
                          <w:rFonts w:ascii="Arial" w:hAnsi="Arial" w:cs="Arial"/>
                          <w:sz w:val="17"/>
                          <w:szCs w:val="17"/>
                        </w:rPr>
                        <w:t>Montreal, Quebec  H3A 2T7</w:t>
                      </w:r>
                    </w:p>
                    <w:p w:rsidR="00C05B43" w:rsidRPr="00253812" w:rsidRDefault="00C05B43" w:rsidP="00C05B43">
                      <w:pPr>
                        <w:rPr>
                          <w:rFonts w:ascii="Arial" w:hAnsi="Arial" w:cs="Arial"/>
                          <w:sz w:val="16"/>
                          <w:szCs w:val="16"/>
                        </w:rPr>
                      </w:pPr>
                    </w:p>
                  </w:txbxContent>
                </v:textbox>
              </v:shape>
            </w:pict>
          </mc:Fallback>
        </mc:AlternateContent>
      </w:r>
      <w:r>
        <w:rPr>
          <w:noProof/>
          <w:lang w:val="en-CA" w:eastAsia="en-CA"/>
        </w:rPr>
        <w:drawing>
          <wp:anchor distT="0" distB="0" distL="114300" distR="114300" simplePos="0" relativeHeight="251659264" behindDoc="0" locked="0" layoutInCell="1" allowOverlap="1" wp14:anchorId="2F02A675" wp14:editId="13B8A2DC">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B43" w:rsidRPr="00B33CDF" w:rsidRDefault="00C05B43" w:rsidP="009D514A">
      <w:pPr>
        <w:jc w:val="center"/>
        <w:rPr>
          <w:b/>
          <w:sz w:val="42"/>
        </w:rPr>
      </w:pPr>
      <w:r w:rsidRPr="00B33CDF">
        <w:rPr>
          <w:b/>
          <w:sz w:val="42"/>
        </w:rPr>
        <w:t xml:space="preserve">Motion to Amend to Amend </w:t>
      </w:r>
      <w:r w:rsidR="009D514A" w:rsidRPr="00B33CDF">
        <w:rPr>
          <w:b/>
          <w:sz w:val="42"/>
        </w:rPr>
        <w:t>the HR Policy Bylaws</w:t>
      </w:r>
    </w:p>
    <w:p w:rsidR="009D514A" w:rsidRPr="00B33CDF" w:rsidRDefault="009D514A" w:rsidP="009D514A">
      <w:pPr>
        <w:jc w:val="center"/>
        <w:rPr>
          <w:b/>
          <w:sz w:val="42"/>
        </w:rPr>
      </w:pPr>
    </w:p>
    <w:p w:rsidR="00C05B43" w:rsidRPr="00B33CDF" w:rsidRDefault="009D514A" w:rsidP="00C05B43">
      <w:r w:rsidRPr="00B33CDF">
        <w:rPr>
          <w:b/>
        </w:rPr>
        <w:t>Whereas,</w:t>
      </w:r>
      <w:r w:rsidRPr="00B33CDF">
        <w:t xml:space="preserve"> the current bylaws prevent efficiency for contracts for stipended volunteers;</w:t>
      </w:r>
    </w:p>
    <w:p w:rsidR="009D514A" w:rsidRPr="00B33CDF" w:rsidRDefault="009D514A" w:rsidP="00C05B43"/>
    <w:p w:rsidR="009D514A" w:rsidRPr="00B33CDF" w:rsidRDefault="009D514A" w:rsidP="00C05B43">
      <w:r w:rsidRPr="00B33CDF">
        <w:rPr>
          <w:b/>
        </w:rPr>
        <w:t>Whereas,</w:t>
      </w:r>
      <w:r w:rsidRPr="00B33CDF">
        <w:t xml:space="preserve"> the original bylaw is particularly difficult</w:t>
      </w:r>
      <w:r w:rsidR="00B33CDF" w:rsidRPr="00B33CDF">
        <w:t xml:space="preserve"> to follow with vacant executive positions; </w:t>
      </w:r>
    </w:p>
    <w:p w:rsidR="00B33CDF" w:rsidRPr="00B33CDF" w:rsidRDefault="00B33CDF" w:rsidP="00C05B43"/>
    <w:p w:rsidR="00B33CDF" w:rsidRPr="00B33CDF" w:rsidRDefault="00B33CDF" w:rsidP="00C05B43">
      <w:r w:rsidRPr="00B33CDF">
        <w:t>Whereas, the deputy-secretary general role continues for two years as they move into the secretary-general role unless their contract is terminated;</w:t>
      </w:r>
    </w:p>
    <w:p w:rsidR="00B33CDF" w:rsidRPr="00B33CDF" w:rsidRDefault="00B33CDF" w:rsidP="00C05B43"/>
    <w:p w:rsidR="00B33CDF" w:rsidRPr="00B33CDF" w:rsidRDefault="00B33CDF" w:rsidP="00C05B43">
      <w:r w:rsidRPr="00B33CDF">
        <w:rPr>
          <w:b/>
        </w:rPr>
        <w:t>Be it resolved,</w:t>
      </w:r>
      <w:r w:rsidRPr="00B33CDF">
        <w:t xml:space="preserve"> AUS Legislative Council amend the HR Bylaws as seen below. </w:t>
      </w:r>
    </w:p>
    <w:p w:rsidR="00B33CDF" w:rsidRPr="00B33CDF" w:rsidRDefault="00B33CDF" w:rsidP="00C05B43"/>
    <w:p w:rsidR="00B33CDF" w:rsidRPr="00B33CDF" w:rsidRDefault="00B33CDF" w:rsidP="00C05B43">
      <w:pPr>
        <w:rPr>
          <w:strike/>
        </w:rPr>
      </w:pPr>
      <w:r w:rsidRPr="00B33CDF">
        <w:rPr>
          <w:strike/>
        </w:rPr>
        <w:t xml:space="preserve">3.1.2.1 In the event that the contract is signed before hiring manager formally begins their tenure, the contract will be signed between the successful applicant and the AUS Executive currently in charge of the portfolio. The hiring manager will add their signature as soon as they obtain signing authority. The contract is valid from the moment it is signed by both a representative of the AUS Vice-President in charge and the hired party. </w:t>
      </w:r>
    </w:p>
    <w:p w:rsidR="00B33CDF" w:rsidRPr="00B33CDF" w:rsidRDefault="00B33CDF" w:rsidP="00C05B43">
      <w:pPr>
        <w:rPr>
          <w:lang w:val="en-CA"/>
        </w:rPr>
      </w:pPr>
    </w:p>
    <w:p w:rsidR="00B33CDF" w:rsidRPr="00B33CDF" w:rsidRDefault="00B33CDF" w:rsidP="00C05B43">
      <w:pPr>
        <w:rPr>
          <w:b/>
          <w:lang w:val="en-CA"/>
        </w:rPr>
      </w:pPr>
      <w:r w:rsidRPr="00B33CDF">
        <w:rPr>
          <w:b/>
          <w:lang w:val="en-CA"/>
        </w:rPr>
        <w:t>3.1.2.1 In the event that the incoming Secretary General does not begin their term until after the Executive Committee contracts will be signed and they are currently employed by the AUS as Deputy Secretary General, the incoming Secretary General will be invested with the signing authority by the approval of their appointment by a two-thirds majority of AUS Legislative Council.</w:t>
      </w:r>
    </w:p>
    <w:p w:rsidR="00B33CDF" w:rsidRPr="00B33CDF" w:rsidRDefault="00B33CDF" w:rsidP="00C05B43">
      <w:pPr>
        <w:rPr>
          <w:b/>
          <w:lang w:val="en-CA"/>
        </w:rPr>
      </w:pPr>
    </w:p>
    <w:p w:rsidR="00040495" w:rsidRDefault="00B33CDF" w:rsidP="00040495">
      <w:pPr>
        <w:ind w:left="720"/>
        <w:rPr>
          <w:b/>
          <w:lang w:val="en-CA"/>
        </w:rPr>
      </w:pPr>
      <w:r w:rsidRPr="00B33CDF">
        <w:rPr>
          <w:b/>
          <w:lang w:val="en-CA"/>
        </w:rPr>
        <w:t xml:space="preserve">3.1.2.1.1 In the case that the deputy-secretary general role is not filled, the outgoing executive will sign the contract for stipended and non-stipended volunteers. </w:t>
      </w:r>
    </w:p>
    <w:p w:rsidR="00040495" w:rsidRDefault="00040495" w:rsidP="00040495">
      <w:pPr>
        <w:rPr>
          <w:b/>
          <w:lang w:val="en-CA"/>
        </w:rPr>
      </w:pPr>
    </w:p>
    <w:p w:rsidR="00040495" w:rsidRDefault="00040495" w:rsidP="00040495">
      <w:pPr>
        <w:rPr>
          <w:lang w:val="en-CA"/>
        </w:rPr>
      </w:pPr>
      <w:r>
        <w:rPr>
          <w:lang w:val="en-CA"/>
        </w:rPr>
        <w:t>Moved by,</w:t>
      </w:r>
    </w:p>
    <w:p w:rsidR="00040495" w:rsidRDefault="00040495" w:rsidP="00040495">
      <w:pPr>
        <w:rPr>
          <w:lang w:val="en-CA"/>
        </w:rPr>
      </w:pPr>
    </w:p>
    <w:p w:rsidR="00040495" w:rsidRDefault="00040495" w:rsidP="00040495">
      <w:pPr>
        <w:rPr>
          <w:lang w:val="en-CA"/>
        </w:rPr>
      </w:pPr>
      <w:r>
        <w:rPr>
          <w:lang w:val="en-CA"/>
        </w:rPr>
        <w:t xml:space="preserve">Madeline Wilson, Arts Senator </w:t>
      </w:r>
    </w:p>
    <w:p w:rsidR="00040495" w:rsidRPr="00040495" w:rsidRDefault="00040495" w:rsidP="00040495">
      <w:pPr>
        <w:rPr>
          <w:lang w:val="en-CA"/>
        </w:rPr>
      </w:pPr>
      <w:r>
        <w:rPr>
          <w:lang w:val="en-CA"/>
        </w:rPr>
        <w:t xml:space="preserve">Maria Thomas, AUS President </w:t>
      </w:r>
      <w:bookmarkStart w:id="0" w:name="_GoBack"/>
      <w:bookmarkEnd w:id="0"/>
    </w:p>
    <w:sectPr w:rsidR="00040495" w:rsidRPr="00040495" w:rsidSect="006C0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LightEx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2C"/>
    <w:rsid w:val="00040495"/>
    <w:rsid w:val="004C6C2C"/>
    <w:rsid w:val="006C0944"/>
    <w:rsid w:val="009D514A"/>
    <w:rsid w:val="00B33CDF"/>
    <w:rsid w:val="00C0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7C3677"/>
  <w15:chartTrackingRefBased/>
  <w15:docId w15:val="{0F884026-E34D-F543-ACB9-6E63D9AD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B4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3</cp:revision>
  <dcterms:created xsi:type="dcterms:W3CDTF">2019-03-20T18:07:00Z</dcterms:created>
  <dcterms:modified xsi:type="dcterms:W3CDTF">2019-03-20T18:40:00Z</dcterms:modified>
</cp:coreProperties>
</file>