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REPORT OF THE AUS SOCIAL AFFAIRS – AUGUST 2019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Internal Orientation Coordination (IOC)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Attended weekly IOC meetings with Campus Life and Engagement (CL&amp;E), SSMU, and the other frosh-holding faculties.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Signed Memorandum of Understanding</w:t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spacing w:line="276" w:lineRule="auto"/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Had individual meeting with Chris Buddle to go over plans for Frosh, addressed concerns brought up by the university.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Received weekly updates at IOC meetings regarding IFC and gave feedback.</w:t>
      </w:r>
    </w:p>
    <w:p w:rsidR="00000000" w:rsidDel="00000000" w:rsidP="00000000" w:rsidRDefault="00000000" w:rsidRPr="00000000" w14:paraId="00000007">
      <w:pPr>
        <w:numPr>
          <w:ilvl w:val="2"/>
          <w:numId w:val="1"/>
        </w:numPr>
        <w:spacing w:line="276" w:lineRule="auto"/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IFC presented final Beach Day logistics, including loading and unloading layout at the end of the month, schedule, and Beach Club layout.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spacing w:line="276" w:lineRule="auto"/>
        <w:ind w:left="216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IFC presented logistics for New City Gas.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Finalized all details, including logistics, harm-reduction, and shifts, concerning Beach Day and All-Faculty concert.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Finalized Crash Pad with SSMU.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Coordinated shared time between faculty media teams during interfaculty events.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Opened online registration for Frosh and finalized ticket prices.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Finished discussions regarding blacklist protocol and situations, MoU, and interfaculty procedures to handle contract violations on any level of authority. Revised and signed coordinator and staff contracts as necessary.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Finalized plans for Registration Tent location layout on Lower Field.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Liaised with SPVM to go over plans for Beach Day and routes Montreal Crawl.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200"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Leader and Orientation Staff training facilitators decided 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Arts Frosh Planning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Final budget updates. Input new actual amounts for invoiced items.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Finalized deals with all sponsors, signed all contracts.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Finished shift schedule and registration tent schedule for Frosh week.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Promoted ticket sales.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Read through bursary applications and dealt full bursaries to participants depending on need. 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line="276" w:lineRule="auto"/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This was done in collaboration with the Student Aid Office.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Montreal Crawl individualized schedules for groups finished.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Received approval for use of Forbes Field for Movie Night.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Booked equipment and received trademark rights for movie.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Received approval for use of Reservoir for Group Formation.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Released Frosh schedule.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Designed and ordered registration tent banner as well as other materials.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venues finalized and signed, walk-throughs and visits were done of each site.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Committee completed final coordinator trainings and course refreshers.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Coordinators selected to facilitate staff trainings received facilitator trainings and performed trainings to leaders and staff.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Received all inserts, merchandise, and promotional materials for Frosh kits. 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Bag stuffing organized in the Arts Lounge to fill all 1400 frosh bags.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Met with representatives at Piknik Elektronik and MUS to finalize logistics and payments for event.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Met with AML Croisieres to finalize logistics, security, production, and payments for event.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Met with Arts OASIS and relative offices to finalize logistics for Discover McGill.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required materials for Frosh registration gathered.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Bag pick up/registration ran from August 23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-29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Coordinators staffed the tent from 9:00AM to 5:00PM, handing out frosh bags and apparel to participants as well as clamping their frosh bracelets on them.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Purchased dietary restriction bracelets.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Created Faculty-specific trainings.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after="200"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Faculty Specific training held for the Leaders and O-Staff to brief them on various Frosh week events and handed out apparel.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after="200" w:line="276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Rewrote and signed all Leader and Staff contracts.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after="200"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Had Arts Social and Leader and Staff Event.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after="200"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Finishing touches on programming and final coordinator trainings completed. Many last minute meetings and challenges (as always). 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FROSH - if there are any questions about the actual events of Frosh (August 29-September 1) please feel free to directly contact me at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social.aus@mail.mcgill.ca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and I will be happy to meet and chat.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IRP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pacing w:after="200" w:line="276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Continued work with SSMU. Due to circumstances beyond AUS or other faculty associations’ control, we could not implement in time for Frosh 2019.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Bar Des Arts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pacing w:after="200"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Re-started negotiations with EUS and MUS.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Respectfully submitted, </w:t>
      </w:r>
    </w:p>
    <w:p w:rsidR="00000000" w:rsidDel="00000000" w:rsidP="00000000" w:rsidRDefault="00000000" w:rsidRPr="00000000" w14:paraId="00000034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Kimberly Yang</w:t>
      </w:r>
    </w:p>
    <w:p w:rsidR="00000000" w:rsidDel="00000000" w:rsidP="00000000" w:rsidRDefault="00000000" w:rsidRPr="00000000" w14:paraId="00000036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Vice-President Social Affairs</w:t>
        <w:br w:type="textWrapping"/>
        <w:t xml:space="preserve">Arts Undergraduate Society of McGill University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-323849</wp:posOffset>
          </wp:positionH>
          <wp:positionV relativeFrom="paragraph">
            <wp:posOffset>-38099</wp:posOffset>
          </wp:positionV>
          <wp:extent cx="6863080" cy="94297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63080" cy="9429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cs="Courier New" w:eastAsia="Courier New" w:hAnsi="Courier New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ocial.aus@mail.mcgill.ca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