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3360419</wp:posOffset>
                </wp:positionH>
                <wp:positionV relativeFrom="line">
                  <wp:posOffset>-123825</wp:posOffset>
                </wp:positionV>
                <wp:extent cx="2194561" cy="742950"/>
                <wp:effectExtent l="0" t="0" r="0" b="0"/>
                <wp:wrapNone/>
                <wp:docPr id="1073741825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1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</w:rPr>
                              <w:t>Office: (514) 398-1993</w:t>
                            </w:r>
                          </w:p>
                          <w:p>
                            <w:pPr>
                              <w:pStyle w:val="Body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</w:rPr>
                              <w:t>Fax: (514) 398-4431</w:t>
                            </w:r>
                          </w:p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64.6pt;margin-top:-9.8pt;width:172.8pt;height:58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</w:rPr>
                        <w:t>Office: (514) 398-1993</w:t>
                      </w:r>
                    </w:p>
                    <w:p>
                      <w:pPr>
                        <w:pStyle w:val="Body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</w:rPr>
                        <w:t>Fax: (514) 398-4431</w:t>
                      </w:r>
                    </w:p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en-US"/>
                        </w:rPr>
                        <w:t>http://www.ausmcgill.com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-171450</wp:posOffset>
            </wp:positionV>
            <wp:extent cx="1485900" cy="571500"/>
            <wp:effectExtent l="0" t="0" r="0" b="0"/>
            <wp:wrapNone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42"/>
          <w:szCs w:val="4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line">
                  <wp:posOffset>473075</wp:posOffset>
                </wp:positionV>
                <wp:extent cx="5715001" cy="0"/>
                <wp:effectExtent l="0" t="0" r="0" b="0"/>
                <wp:wrapNone/>
                <wp:docPr id="1073741827" name="officeArt object" descr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8.8pt;margin-top:37.2pt;width:450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1303019</wp:posOffset>
                </wp:positionH>
                <wp:positionV relativeFrom="line">
                  <wp:posOffset>-228600</wp:posOffset>
                </wp:positionV>
                <wp:extent cx="2651761" cy="685800"/>
                <wp:effectExtent l="0" t="0" r="0" b="0"/>
                <wp:wrapNone/>
                <wp:docPr id="107374182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1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Arts Undergraduate Society of McGill University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nl-NL"/>
                              </w:rPr>
                              <w:t>855 Sherbrooke Street West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Leacock B-12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pt-PT"/>
                              </w:rPr>
                              <w:t>Montreal, Quebec H3A 2T7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02.6pt;margin-top:-18.0pt;width:208.8pt;height:5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7"/>
                          <w:szCs w:val="17"/>
                          <w:rtl w:val="0"/>
                          <w:lang w:val="en-US"/>
                        </w:rPr>
                        <w:t>Arts Undergraduate Society of McGill University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nl-NL"/>
                        </w:rPr>
                        <w:t>855 Sherbrooke Street West</w:t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en-US"/>
                        </w:rPr>
                        <w:t>Leacock B-12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pt-PT"/>
                        </w:rPr>
                        <w:t>Montreal, Quebec H3A 2T7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42"/>
          <w:szCs w:val="42"/>
        </w:rPr>
        <w:br w:type="textWrapping"/>
      </w:r>
    </w:p>
    <w:p>
      <w:pPr>
        <w:pStyle w:val="Body"/>
        <w:jc w:val="center"/>
        <w:rPr>
          <w:rFonts w:ascii="Calibri Light" w:cs="Calibri Light" w:hAnsi="Calibri Light" w:eastAsia="Calibri Light"/>
          <w:b w:val="1"/>
          <w:bCs w:val="1"/>
          <w:sz w:val="36"/>
          <w:szCs w:val="36"/>
        </w:rPr>
      </w:pP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  <w:lang w:val="en-US"/>
        </w:rPr>
        <w:t xml:space="preserve">Report of AHCSSA, AUS Council January </w:t>
      </w: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  <w:lang w:val="en-US"/>
        </w:rPr>
        <w:t>29th,</w:t>
      </w: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</w:rPr>
        <w:t xml:space="preserve"> 2020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General Updates:</w:t>
      </w:r>
    </w:p>
    <w:p>
      <w:pPr>
        <w:pStyle w:val="Body"/>
        <w:jc w:val="both"/>
        <w:rPr>
          <w:rFonts w:ascii="Calibri Light" w:cs="Calibri Light" w:hAnsi="Calibri Light" w:eastAsia="Calibri Light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Mary Lynne Loftus is the new VP External of the AHCSSA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We have received our department merchandise and will be holding events to sell it within the next few weeks.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The next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AHCS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speaker series is on February 6th, 2020 and will be on the topic of Gender, Sexualities and Cultural Production in Brazil - Part II in </w:t>
      </w:r>
      <w:r>
        <w:rPr>
          <w:rFonts w:ascii="Calibri Light" w:cs="Calibri Light" w:hAnsi="Calibri Light" w:eastAsia="Calibri Light"/>
          <w:rtl w:val="0"/>
          <w:lang w:val="en-US"/>
        </w:rPr>
        <w:t>room W-215 at 4:00pm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. Visiting scholars, </w:t>
      </w:r>
      <w:r>
        <w:rPr>
          <w:rFonts w:ascii="Calibri Light" w:cs="Calibri Light" w:hAnsi="Calibri Light" w:eastAsia="Calibri Light"/>
          <w:rtl w:val="0"/>
          <w:lang w:val="en-US"/>
        </w:rPr>
        <w:t>Beatriz Polivanov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 and </w:t>
      </w:r>
      <w:r>
        <w:rPr>
          <w:rFonts w:ascii="Calibri Light" w:cs="Calibri Light" w:hAnsi="Calibri Light" w:eastAsia="Calibri Light"/>
          <w:rtl w:val="0"/>
          <w:lang w:val="en-US"/>
        </w:rPr>
        <w:t>Greice Schneider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 will be presenting.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The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Canvas Colloquium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will be held on </w:t>
      </w:r>
      <w:r>
        <w:rPr>
          <w:rFonts w:ascii="Calibri Light" w:cs="Calibri Light" w:hAnsi="Calibri Light" w:eastAsia="Calibri Light"/>
          <w:rtl w:val="0"/>
          <w:lang w:val="en-US"/>
        </w:rPr>
        <w:t>April 2nd</w:t>
      </w:r>
      <w:r>
        <w:rPr>
          <w:rFonts w:ascii="Calibri Light" w:cs="Calibri Light" w:hAnsi="Calibri Light" w:eastAsia="Calibri Light"/>
          <w:rtl w:val="0"/>
          <w:lang w:val="en-US"/>
        </w:rPr>
        <w:t>,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 202</w:t>
      </w:r>
      <w:r>
        <w:rPr>
          <w:rFonts w:ascii="Calibri Light" w:cs="Calibri Light" w:hAnsi="Calibri Light" w:eastAsia="Calibri Light"/>
          <w:rtl w:val="0"/>
          <w:lang w:val="en-US"/>
        </w:rPr>
        <w:t>0.</w:t>
      </w: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Respectfully Submitted,</w:t>
      </w: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Mary Lynne Loftus</w:t>
      </w:r>
    </w:p>
    <w:p>
      <w:pPr>
        <w:pStyle w:val="Body"/>
      </w:pPr>
      <w:r>
        <w:rPr>
          <w:rFonts w:ascii="Calibri Light" w:cs="Calibri Light" w:hAnsi="Calibri Light" w:eastAsia="Calibri Light"/>
          <w:rtl w:val="0"/>
          <w:lang w:val="de-DE"/>
        </w:rPr>
        <w:t xml:space="preserve">AHCSSA, </w:t>
      </w:r>
      <w:r>
        <w:rPr>
          <w:rFonts w:ascii="Calibri Light" w:cs="Calibri Light" w:hAnsi="Calibri Light" w:eastAsia="Calibri Light"/>
          <w:rtl w:val="0"/>
          <w:lang w:val="en-US"/>
        </w:rPr>
        <w:t>VP External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