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85412F" w:rsidR="002D2D5D" w:rsidRDefault="00DD1B89" w:rsidP="000125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Ratify the Amended Constitution of </w:t>
      </w:r>
      <w:r w:rsidR="008279CD">
        <w:rPr>
          <w:rFonts w:ascii="Times New Roman" w:eastAsia="Times New Roman" w:hAnsi="Times New Roman" w:cs="Times New Roman"/>
          <w:b/>
          <w:sz w:val="24"/>
          <w:szCs w:val="24"/>
        </w:rPr>
        <w:t>the WIMESSA</w:t>
      </w:r>
    </w:p>
    <w:p w14:paraId="00000002" w14:textId="77777777" w:rsidR="002D2D5D" w:rsidRDefault="002D2D5D">
      <w:pPr>
        <w:jc w:val="center"/>
        <w:rPr>
          <w:rFonts w:ascii="Times New Roman" w:eastAsia="Times New Roman" w:hAnsi="Times New Roman" w:cs="Times New Roman"/>
          <w:sz w:val="24"/>
          <w:szCs w:val="24"/>
        </w:rPr>
      </w:pPr>
    </w:p>
    <w:p w14:paraId="00000007" w14:textId="2C2C0615" w:rsidR="002D2D5D" w:rsidRPr="008279CD" w:rsidRDefault="005831FB" w:rsidP="008279CD">
      <w:pPr>
        <w:rPr>
          <w:rFonts w:ascii="Times New Roman" w:eastAsia="Times New Roman" w:hAnsi="Times New Roman" w:cs="Times New Roman"/>
          <w:sz w:val="24"/>
          <w:szCs w:val="24"/>
          <w:lang w:val="en-CA"/>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the </w:t>
      </w:r>
      <w:r w:rsidR="008279CD">
        <w:rPr>
          <w:rFonts w:ascii="Times New Roman" w:eastAsia="Times New Roman" w:hAnsi="Times New Roman" w:cs="Times New Roman"/>
          <w:sz w:val="24"/>
          <w:szCs w:val="24"/>
        </w:rPr>
        <w:t>World Islamic and Middle</w:t>
      </w:r>
      <w:r w:rsidR="00DD1B89">
        <w:rPr>
          <w:rFonts w:ascii="Times New Roman" w:eastAsia="Times New Roman" w:hAnsi="Times New Roman" w:cs="Times New Roman"/>
          <w:sz w:val="24"/>
          <w:szCs w:val="24"/>
        </w:rPr>
        <w:t xml:space="preserve"> </w:t>
      </w:r>
      <w:r w:rsidR="008279CD">
        <w:rPr>
          <w:rFonts w:ascii="Times New Roman" w:eastAsia="Times New Roman" w:hAnsi="Times New Roman" w:cs="Times New Roman"/>
          <w:sz w:val="24"/>
          <w:szCs w:val="24"/>
        </w:rPr>
        <w:t xml:space="preserve">East </w:t>
      </w:r>
      <w:r w:rsidR="00DD1B89">
        <w:rPr>
          <w:rFonts w:ascii="Times New Roman" w:eastAsia="Times New Roman" w:hAnsi="Times New Roman" w:cs="Times New Roman"/>
          <w:sz w:val="24"/>
          <w:szCs w:val="24"/>
        </w:rPr>
        <w:t>Studies Student</w:t>
      </w:r>
      <w:r w:rsidR="008279CD">
        <w:rPr>
          <w:rFonts w:ascii="Times New Roman" w:eastAsia="Times New Roman" w:hAnsi="Times New Roman" w:cs="Times New Roman"/>
          <w:sz w:val="24"/>
          <w:szCs w:val="24"/>
        </w:rPr>
        <w:t>s’</w:t>
      </w:r>
      <w:r w:rsidR="00DD1B89">
        <w:rPr>
          <w:rFonts w:ascii="Times New Roman" w:eastAsia="Times New Roman" w:hAnsi="Times New Roman" w:cs="Times New Roman"/>
          <w:sz w:val="24"/>
          <w:szCs w:val="24"/>
        </w:rPr>
        <w:t xml:space="preserve"> Association</w:t>
      </w:r>
      <w:r w:rsidR="008279CD">
        <w:rPr>
          <w:rFonts w:ascii="Times New Roman" w:eastAsia="Times New Roman" w:hAnsi="Times New Roman" w:cs="Times New Roman"/>
          <w:sz w:val="24"/>
          <w:szCs w:val="24"/>
        </w:rPr>
        <w:t xml:space="preserve">’s </w:t>
      </w:r>
      <w:r w:rsidR="008279CD" w:rsidRPr="008279CD">
        <w:rPr>
          <w:rFonts w:ascii="Times New Roman" w:eastAsia="Times New Roman" w:hAnsi="Times New Roman" w:cs="Times New Roman"/>
          <w:color w:val="000000"/>
          <w:sz w:val="24"/>
          <w:szCs w:val="24"/>
          <w:lang w:val="en-CA"/>
        </w:rPr>
        <w:t>land acknowledgement emphasizes</w:t>
      </w:r>
      <w:r w:rsidR="008279CD" w:rsidRPr="008279CD">
        <w:rPr>
          <w:rFonts w:ascii="Times New Roman" w:eastAsia="Times New Roman" w:hAnsi="Times New Roman" w:cs="Times New Roman"/>
          <w:i/>
          <w:iCs/>
          <w:color w:val="000000"/>
          <w:sz w:val="24"/>
          <w:szCs w:val="24"/>
          <w:lang w:val="en-CA"/>
        </w:rPr>
        <w:t xml:space="preserve"> </w:t>
      </w:r>
      <w:r w:rsidR="008279CD" w:rsidRPr="008279CD">
        <w:rPr>
          <w:rFonts w:ascii="Times New Roman" w:eastAsia="Times New Roman" w:hAnsi="Times New Roman" w:cs="Times New Roman"/>
          <w:color w:val="000000"/>
          <w:sz w:val="24"/>
          <w:szCs w:val="24"/>
          <w:lang w:val="en-CA"/>
        </w:rPr>
        <w:t>the importance of our departmental organization’s solidarity with people in the Middle East and the Islamic</w:t>
      </w:r>
      <w:r w:rsidR="008279CD" w:rsidRPr="008279CD">
        <w:rPr>
          <w:rFonts w:ascii="Times New Roman" w:eastAsia="Times New Roman" w:hAnsi="Times New Roman" w:cs="Times New Roman"/>
          <w:i/>
          <w:iCs/>
          <w:color w:val="000000"/>
          <w:sz w:val="24"/>
          <w:szCs w:val="24"/>
          <w:lang w:val="en-CA"/>
        </w:rPr>
        <w:t>ate</w:t>
      </w:r>
      <w:r w:rsidR="008279CD" w:rsidRPr="008279CD">
        <w:rPr>
          <w:rFonts w:ascii="Times New Roman" w:eastAsia="Times New Roman" w:hAnsi="Times New Roman" w:cs="Times New Roman"/>
          <w:color w:val="000000"/>
          <w:sz w:val="24"/>
          <w:szCs w:val="24"/>
          <w:lang w:val="en-CA"/>
        </w:rPr>
        <w:t xml:space="preserve"> world as well as indigenous communities in Tiotia:ke and across Turtle Island (North America);</w:t>
      </w:r>
    </w:p>
    <w:p w14:paraId="00000008" w14:textId="77777777" w:rsidR="002D2D5D" w:rsidRDefault="002D2D5D">
      <w:pPr>
        <w:rPr>
          <w:rFonts w:ascii="Times New Roman" w:eastAsia="Times New Roman" w:hAnsi="Times New Roman" w:cs="Times New Roman"/>
          <w:sz w:val="24"/>
          <w:szCs w:val="24"/>
        </w:rPr>
      </w:pPr>
    </w:p>
    <w:p w14:paraId="4E50197F" w14:textId="2663B21A" w:rsidR="007C593D" w:rsidRDefault="005831FB" w:rsidP="007C593D">
      <w:pPr>
        <w:pStyle w:val="NormalWeb"/>
        <w:spacing w:before="0" w:beforeAutospacing="0" w:after="0" w:afterAutospacing="0"/>
        <w:textAlignment w:val="baseline"/>
        <w:rPr>
          <w:color w:val="000000"/>
        </w:rPr>
      </w:pPr>
      <w:r>
        <w:rPr>
          <w:b/>
        </w:rPr>
        <w:t xml:space="preserve">Whereas </w:t>
      </w:r>
      <w:r w:rsidR="007C593D">
        <w:rPr>
          <w:color w:val="000000"/>
        </w:rPr>
        <w:t xml:space="preserve">WIMESSA’s mandate is to be politically </w:t>
      </w:r>
      <w:r w:rsidR="007C593D">
        <w:rPr>
          <w:i/>
          <w:iCs/>
          <w:color w:val="000000"/>
        </w:rPr>
        <w:t>active</w:t>
      </w:r>
      <w:r w:rsidR="007C593D">
        <w:rPr>
          <w:color w:val="000000"/>
        </w:rPr>
        <w:t>, as opposed to being politically passive or neutral;</w:t>
      </w:r>
    </w:p>
    <w:p w14:paraId="6B3C63EB" w14:textId="77777777" w:rsidR="007C593D" w:rsidRDefault="007C593D" w:rsidP="007C593D">
      <w:pPr>
        <w:pStyle w:val="NormalWeb"/>
        <w:spacing w:before="0" w:beforeAutospacing="0" w:after="0" w:afterAutospacing="0"/>
        <w:textAlignment w:val="baseline"/>
        <w:rPr>
          <w:color w:val="000000"/>
        </w:rPr>
      </w:pPr>
    </w:p>
    <w:p w14:paraId="0A2A36FF" w14:textId="17D025D8" w:rsidR="007C593D" w:rsidRDefault="007C593D" w:rsidP="007C593D">
      <w:pPr>
        <w:pStyle w:val="NormalWeb"/>
        <w:spacing w:before="0" w:beforeAutospacing="0" w:after="0" w:afterAutospacing="0"/>
        <w:textAlignment w:val="baseline"/>
        <w:rPr>
          <w:color w:val="000000"/>
        </w:rPr>
      </w:pPr>
      <w:r w:rsidRPr="007C593D">
        <w:rPr>
          <w:b/>
          <w:bCs/>
          <w:color w:val="000000"/>
        </w:rPr>
        <w:t>Whereas</w:t>
      </w:r>
      <w:r>
        <w:rPr>
          <w:color w:val="000000"/>
        </w:rPr>
        <w:t xml:space="preserve"> WIMESSA commits to taking political positions and stances that address the needs and concerns of WIMESSA constituents in order to advocate for students;</w:t>
      </w:r>
    </w:p>
    <w:p w14:paraId="7C065E6B" w14:textId="77777777" w:rsidR="007C593D" w:rsidRDefault="007C593D" w:rsidP="007C593D">
      <w:pPr>
        <w:pStyle w:val="NormalWeb"/>
        <w:spacing w:before="0" w:beforeAutospacing="0" w:after="0" w:afterAutospacing="0"/>
        <w:textAlignment w:val="baseline"/>
        <w:rPr>
          <w:color w:val="000000"/>
        </w:rPr>
      </w:pPr>
    </w:p>
    <w:p w14:paraId="24845CBB" w14:textId="6B4D1C98" w:rsidR="00A13306" w:rsidRDefault="007C593D" w:rsidP="00A13306">
      <w:pPr>
        <w:pStyle w:val="NormalWeb"/>
        <w:spacing w:before="0" w:beforeAutospacing="0" w:after="0" w:afterAutospacing="0"/>
        <w:textAlignment w:val="baseline"/>
        <w:rPr>
          <w:color w:val="000000"/>
        </w:rPr>
      </w:pPr>
      <w:r w:rsidRPr="007C593D">
        <w:rPr>
          <w:b/>
          <w:bCs/>
          <w:color w:val="000000"/>
        </w:rPr>
        <w:t>Whereas</w:t>
      </w:r>
      <w:r>
        <w:rPr>
          <w:color w:val="000000"/>
        </w:rPr>
        <w:t xml:space="preserve"> WIMESSA </w:t>
      </w:r>
      <w:r w:rsidR="00A13306">
        <w:rPr>
          <w:color w:val="000000"/>
        </w:rPr>
        <w:t>aims to enrich the lives of students in the World Islamic and Middle East Studies degree programs and Arabic, Persian, Urdu, and Turkish Language Minors through relevant programming and events. </w:t>
      </w:r>
    </w:p>
    <w:p w14:paraId="4CC18DAC" w14:textId="77777777" w:rsidR="00A13306" w:rsidRDefault="00A13306" w:rsidP="00A13306">
      <w:pPr>
        <w:pStyle w:val="NormalWeb"/>
        <w:spacing w:before="0" w:beforeAutospacing="0" w:after="0" w:afterAutospacing="0"/>
        <w:textAlignment w:val="baseline"/>
        <w:rPr>
          <w:color w:val="000000"/>
        </w:rPr>
      </w:pPr>
    </w:p>
    <w:p w14:paraId="04E63E5D" w14:textId="05858976" w:rsidR="00A13306" w:rsidRPr="00A13306" w:rsidRDefault="00A13306" w:rsidP="00A13306">
      <w:pPr>
        <w:pStyle w:val="NormalWeb"/>
        <w:spacing w:before="0" w:beforeAutospacing="0" w:after="0" w:afterAutospacing="0"/>
        <w:textAlignment w:val="baseline"/>
        <w:rPr>
          <w:color w:val="000000"/>
        </w:rPr>
      </w:pPr>
      <w:r w:rsidRPr="007721A3">
        <w:rPr>
          <w:b/>
          <w:bCs/>
          <w:color w:val="000000"/>
        </w:rPr>
        <w:t>Whereas</w:t>
      </w:r>
      <w:r>
        <w:rPr>
          <w:color w:val="000000"/>
        </w:rPr>
        <w:t xml:space="preserve"> WIMESSA also seeks t</w:t>
      </w:r>
      <w:r w:rsidRPr="00A13306">
        <w:rPr>
          <w:color w:val="000000"/>
        </w:rPr>
        <w:t>o provide to membership and be aware of resources available on campus ranging from mental health services to exchange and internship information.</w:t>
      </w:r>
    </w:p>
    <w:p w14:paraId="12F5B73A" w14:textId="7782EE3B" w:rsidR="002F3DC9" w:rsidRDefault="002F3DC9" w:rsidP="007C593D">
      <w:pPr>
        <w:pStyle w:val="NormalWeb"/>
        <w:spacing w:before="0" w:beforeAutospacing="0" w:after="0" w:afterAutospacing="0"/>
        <w:textAlignment w:val="baseline"/>
        <w:rPr>
          <w:color w:val="000000"/>
        </w:rPr>
      </w:pPr>
    </w:p>
    <w:p w14:paraId="74FA362E" w14:textId="4FC461D6" w:rsidR="002F3DC9" w:rsidRPr="005A40F2" w:rsidRDefault="002F3DC9" w:rsidP="007C593D">
      <w:pPr>
        <w:pStyle w:val="NormalWeb"/>
        <w:spacing w:before="0" w:beforeAutospacing="0" w:after="0" w:afterAutospacing="0"/>
        <w:textAlignment w:val="baseline"/>
        <w:rPr>
          <w:color w:val="000000"/>
        </w:rPr>
      </w:pPr>
      <w:r w:rsidRPr="002F3DC9">
        <w:rPr>
          <w:b/>
          <w:bCs/>
          <w:color w:val="000000"/>
        </w:rPr>
        <w:t xml:space="preserve">Whereas </w:t>
      </w:r>
      <w:r w:rsidR="003C71EA">
        <w:rPr>
          <w:color w:val="000000"/>
        </w:rPr>
        <w:t>the amended W</w:t>
      </w:r>
      <w:r w:rsidR="005A40F2">
        <w:rPr>
          <w:color w:val="000000"/>
        </w:rPr>
        <w:t xml:space="preserve">IMESSA </w:t>
      </w:r>
      <w:r w:rsidR="003C71EA">
        <w:rPr>
          <w:color w:val="000000"/>
        </w:rPr>
        <w:t xml:space="preserve">constitution was approved </w:t>
      </w:r>
      <w:r w:rsidR="00E96E95">
        <w:rPr>
          <w:color w:val="000000"/>
        </w:rPr>
        <w:t>by</w:t>
      </w:r>
      <w:r w:rsidR="003C71EA">
        <w:rPr>
          <w:color w:val="000000"/>
        </w:rPr>
        <w:t xml:space="preserve"> </w:t>
      </w:r>
      <w:r w:rsidR="00C141D7">
        <w:rPr>
          <w:color w:val="000000"/>
        </w:rPr>
        <w:t>the</w:t>
      </w:r>
      <w:r w:rsidR="003C71EA">
        <w:rPr>
          <w:color w:val="000000"/>
        </w:rPr>
        <w:t xml:space="preserve"> WIMESSA General Assembly</w:t>
      </w:r>
      <w:r w:rsidR="00C141D7">
        <w:rPr>
          <w:color w:val="000000"/>
        </w:rPr>
        <w:t xml:space="preserve"> on September 20</w:t>
      </w:r>
      <w:r w:rsidR="00C141D7" w:rsidRPr="00C141D7">
        <w:rPr>
          <w:color w:val="000000"/>
          <w:vertAlign w:val="superscript"/>
        </w:rPr>
        <w:t>th</w:t>
      </w:r>
      <w:r w:rsidR="00C141D7">
        <w:rPr>
          <w:color w:val="000000"/>
        </w:rPr>
        <w:t xml:space="preserve"> 2019.</w:t>
      </w:r>
    </w:p>
    <w:p w14:paraId="00000010" w14:textId="77777777" w:rsidR="002D2D5D" w:rsidRPr="00505739" w:rsidRDefault="002D2D5D">
      <w:pPr>
        <w:rPr>
          <w:rFonts w:ascii="Times New Roman" w:eastAsia="Times New Roman" w:hAnsi="Times New Roman" w:cs="Times New Roman"/>
          <w:sz w:val="24"/>
          <w:szCs w:val="24"/>
          <w:lang w:val="en-CA"/>
        </w:rPr>
      </w:pPr>
    </w:p>
    <w:p w14:paraId="00000011" w14:textId="6440052D"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that the Legislative Council of the Arts Undergraduate Society ratify the </w:t>
      </w:r>
      <w:r w:rsidR="002A7556">
        <w:rPr>
          <w:rFonts w:ascii="Times New Roman" w:eastAsia="Times New Roman" w:hAnsi="Times New Roman" w:cs="Times New Roman"/>
          <w:sz w:val="24"/>
          <w:szCs w:val="24"/>
        </w:rPr>
        <w:t>WIME</w:t>
      </w:r>
      <w:r w:rsidR="00DD1B89">
        <w:rPr>
          <w:rFonts w:ascii="Times New Roman" w:eastAsia="Times New Roman" w:hAnsi="Times New Roman" w:cs="Times New Roman"/>
          <w:sz w:val="24"/>
          <w:szCs w:val="24"/>
        </w:rPr>
        <w:t xml:space="preserve">SSA constitution as so amended in Appendix 1. </w:t>
      </w:r>
    </w:p>
    <w:p w14:paraId="00000012" w14:textId="77777777" w:rsidR="002D2D5D" w:rsidRDefault="002D2D5D">
      <w:pPr>
        <w:rPr>
          <w:rFonts w:ascii="Times New Roman" w:eastAsia="Times New Roman" w:hAnsi="Times New Roman" w:cs="Times New Roman"/>
          <w:sz w:val="24"/>
          <w:szCs w:val="24"/>
        </w:rPr>
      </w:pPr>
    </w:p>
    <w:p w14:paraId="242A9C0E" w14:textId="5549701C" w:rsidR="005831FB" w:rsidRDefault="005831FB" w:rsidP="005831F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Moved by:</w:t>
      </w:r>
      <w:r w:rsidR="00046775">
        <w:rPr>
          <w:rFonts w:ascii="Times New Roman" w:eastAsia="Times New Roman" w:hAnsi="Times New Roman" w:cs="Times New Roman"/>
          <w:sz w:val="24"/>
          <w:szCs w:val="24"/>
          <w:u w:val="single"/>
        </w:rPr>
        <w:t xml:space="preserve"> </w:t>
      </w:r>
      <w:r w:rsidR="008279CD">
        <w:rPr>
          <w:rFonts w:ascii="Times New Roman" w:eastAsia="Times New Roman" w:hAnsi="Times New Roman" w:cs="Times New Roman"/>
          <w:sz w:val="24"/>
          <w:szCs w:val="24"/>
        </w:rPr>
        <w:t>WIMESSA</w:t>
      </w:r>
    </w:p>
    <w:p w14:paraId="208258AF" w14:textId="41965045" w:rsidR="00046775" w:rsidRPr="00046775" w:rsidRDefault="00046775" w:rsidP="005831FB">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Seconded by:</w:t>
      </w:r>
      <w:r w:rsidRPr="008A012E">
        <w:rPr>
          <w:rFonts w:ascii="Times New Roman" w:eastAsia="Times New Roman" w:hAnsi="Times New Roman" w:cs="Times New Roman"/>
          <w:sz w:val="24"/>
          <w:szCs w:val="24"/>
        </w:rPr>
        <w:t xml:space="preserve"> </w:t>
      </w:r>
      <w:r w:rsidR="001571DC">
        <w:rPr>
          <w:rFonts w:ascii="Times New Roman" w:eastAsia="Times New Roman" w:hAnsi="Times New Roman" w:cs="Times New Roman"/>
          <w:sz w:val="24"/>
          <w:szCs w:val="24"/>
        </w:rPr>
        <w:t>VP Internal</w:t>
      </w:r>
    </w:p>
    <w:p w14:paraId="2890A516" w14:textId="77777777" w:rsidR="005831FB" w:rsidRDefault="005831FB">
      <w:pPr>
        <w:shd w:val="clear" w:color="auto" w:fill="FFFFFF"/>
        <w:spacing w:line="480" w:lineRule="auto"/>
        <w:rPr>
          <w:rFonts w:ascii="Times New Roman" w:eastAsia="Times New Roman" w:hAnsi="Times New Roman" w:cs="Times New Roman"/>
          <w:sz w:val="24"/>
          <w:szCs w:val="24"/>
        </w:rPr>
      </w:pPr>
    </w:p>
    <w:p w14:paraId="00000014" w14:textId="77777777" w:rsidR="002D2D5D" w:rsidRDefault="002D2D5D">
      <w:pPr>
        <w:shd w:val="clear" w:color="auto" w:fill="FFFFFF"/>
        <w:spacing w:line="480" w:lineRule="auto"/>
        <w:rPr>
          <w:rFonts w:ascii="Times New Roman" w:eastAsia="Times New Roman" w:hAnsi="Times New Roman" w:cs="Times New Roman"/>
          <w:sz w:val="24"/>
          <w:szCs w:val="24"/>
        </w:rPr>
      </w:pPr>
    </w:p>
    <w:p w14:paraId="0FEFABAA" w14:textId="13686A96" w:rsidR="000125D4" w:rsidRDefault="000125D4">
      <w:pPr>
        <w:shd w:val="clear" w:color="auto" w:fill="FFFFFF"/>
        <w:spacing w:line="480" w:lineRule="auto"/>
        <w:rPr>
          <w:rFonts w:ascii="Times New Roman" w:eastAsia="Times New Roman" w:hAnsi="Times New Roman" w:cs="Times New Roman"/>
          <w:sz w:val="24"/>
          <w:szCs w:val="24"/>
          <w:u w:val="single"/>
        </w:rPr>
      </w:pPr>
    </w:p>
    <w:p w14:paraId="27CDCA7F" w14:textId="1CDE20FD" w:rsidR="0098256E" w:rsidRDefault="0098256E">
      <w:pPr>
        <w:shd w:val="clear" w:color="auto" w:fill="FFFFFF"/>
        <w:spacing w:line="480" w:lineRule="auto"/>
        <w:rPr>
          <w:rFonts w:ascii="Times New Roman" w:eastAsia="Times New Roman" w:hAnsi="Times New Roman" w:cs="Times New Roman"/>
          <w:sz w:val="24"/>
          <w:szCs w:val="24"/>
          <w:u w:val="single"/>
        </w:rPr>
      </w:pPr>
    </w:p>
    <w:p w14:paraId="10A43BE4" w14:textId="079A533A" w:rsidR="0098256E" w:rsidRDefault="0098256E">
      <w:pPr>
        <w:shd w:val="clear" w:color="auto" w:fill="FFFFFF"/>
        <w:spacing w:line="480" w:lineRule="auto"/>
        <w:rPr>
          <w:rFonts w:ascii="Times New Roman" w:eastAsia="Times New Roman" w:hAnsi="Times New Roman" w:cs="Times New Roman"/>
          <w:sz w:val="24"/>
          <w:szCs w:val="24"/>
          <w:u w:val="single"/>
        </w:rPr>
      </w:pPr>
    </w:p>
    <w:p w14:paraId="467790CA" w14:textId="73FA827A" w:rsidR="0098256E" w:rsidRDefault="0098256E">
      <w:pPr>
        <w:shd w:val="clear" w:color="auto" w:fill="FFFFFF"/>
        <w:spacing w:line="480" w:lineRule="auto"/>
        <w:rPr>
          <w:rFonts w:ascii="Times New Roman" w:eastAsia="Times New Roman" w:hAnsi="Times New Roman" w:cs="Times New Roman"/>
          <w:sz w:val="24"/>
          <w:szCs w:val="24"/>
          <w:u w:val="single"/>
        </w:rPr>
      </w:pPr>
    </w:p>
    <w:p w14:paraId="6C6C6E24" w14:textId="16CA439B" w:rsidR="0098256E" w:rsidRDefault="0098256E">
      <w:pPr>
        <w:shd w:val="clear" w:color="auto" w:fill="FFFFFF"/>
        <w:spacing w:line="480" w:lineRule="auto"/>
        <w:rPr>
          <w:rFonts w:ascii="Times New Roman" w:eastAsia="Times New Roman" w:hAnsi="Times New Roman" w:cs="Times New Roman"/>
          <w:sz w:val="24"/>
          <w:szCs w:val="24"/>
          <w:u w:val="single"/>
        </w:rPr>
      </w:pPr>
    </w:p>
    <w:p w14:paraId="689053C5" w14:textId="03EA8AD5" w:rsidR="0098256E" w:rsidRDefault="0098256E">
      <w:pPr>
        <w:shd w:val="clear" w:color="auto" w:fill="FFFFFF"/>
        <w:spacing w:line="480" w:lineRule="auto"/>
        <w:rPr>
          <w:rFonts w:ascii="Times New Roman" w:eastAsia="Times New Roman" w:hAnsi="Times New Roman" w:cs="Times New Roman"/>
          <w:sz w:val="24"/>
          <w:szCs w:val="24"/>
          <w:u w:val="single"/>
        </w:rPr>
      </w:pPr>
    </w:p>
    <w:p w14:paraId="00000017" w14:textId="789956F2" w:rsidR="002D2D5D" w:rsidRDefault="00DD1B89">
      <w:pPr>
        <w:shd w:val="clear" w:color="auto" w:fill="FFFFFF"/>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Appendix 1</w:t>
      </w:r>
    </w:p>
    <w:p w14:paraId="3A1ADAD3" w14:textId="15CC6887" w:rsidR="008279CD" w:rsidRDefault="008279CD" w:rsidP="008279CD">
      <w:pPr>
        <w:jc w:val="center"/>
        <w:rPr>
          <w:rFonts w:ascii="Times New Roman" w:eastAsia="Times New Roman" w:hAnsi="Times New Roman" w:cs="Times New Roman"/>
          <w:b/>
          <w:color w:val="000000"/>
          <w:sz w:val="24"/>
          <w:szCs w:val="24"/>
          <w:lang w:val="en-CA"/>
        </w:rPr>
      </w:pPr>
      <w:r w:rsidRPr="008279CD">
        <w:rPr>
          <w:rFonts w:ascii="Times New Roman" w:eastAsia="Times New Roman" w:hAnsi="Times New Roman" w:cs="Times New Roman"/>
          <w:b/>
          <w:color w:val="000000"/>
          <w:sz w:val="24"/>
          <w:szCs w:val="24"/>
          <w:lang w:val="en-CA"/>
        </w:rPr>
        <w:t>WORLD ISLAMIC AND MIDDLE EAST STUDIES STUDENTS’ ASSOCIATION CONSTITUTION </w:t>
      </w:r>
    </w:p>
    <w:p w14:paraId="5DD2B5C5" w14:textId="77777777" w:rsidR="008279CD" w:rsidRPr="008279CD" w:rsidRDefault="008279CD" w:rsidP="008279CD">
      <w:pPr>
        <w:jc w:val="center"/>
        <w:rPr>
          <w:rFonts w:ascii="Times New Roman" w:eastAsia="Times New Roman" w:hAnsi="Times New Roman" w:cs="Times New Roman"/>
          <w:b/>
          <w:sz w:val="24"/>
          <w:szCs w:val="24"/>
          <w:highlight w:val="yellow"/>
        </w:rPr>
      </w:pPr>
    </w:p>
    <w:p w14:paraId="3349A399" w14:textId="520E3ED5"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Ratified by Membership on: Sept 20, 201</w:t>
      </w:r>
      <w:r w:rsidR="00556B60">
        <w:rPr>
          <w:rFonts w:ascii="Times New Roman" w:eastAsia="Times New Roman" w:hAnsi="Times New Roman" w:cs="Times New Roman"/>
          <w:color w:val="000000"/>
          <w:sz w:val="24"/>
          <w:szCs w:val="24"/>
          <w:lang w:val="en-CA"/>
        </w:rPr>
        <w:t>9</w:t>
      </w:r>
      <w:bookmarkStart w:id="0" w:name="_GoBack"/>
      <w:bookmarkEnd w:id="0"/>
    </w:p>
    <w:p w14:paraId="2B160158" w14:textId="6B2DA1B8"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Ratified by AUS on</w:t>
      </w:r>
      <w:r>
        <w:rPr>
          <w:rFonts w:ascii="Times New Roman" w:eastAsia="Times New Roman" w:hAnsi="Times New Roman" w:cs="Times New Roman"/>
          <w:color w:val="000000"/>
          <w:sz w:val="24"/>
          <w:szCs w:val="24"/>
          <w:lang w:val="en-CA"/>
        </w:rPr>
        <w:t>:</w:t>
      </w:r>
    </w:p>
    <w:p w14:paraId="063E61DE"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223D2D6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LAND ACKNOWLEDGEMENT:</w:t>
      </w:r>
    </w:p>
    <w:p w14:paraId="2003CB9F" w14:textId="0EBCF093"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We acknowledge that McGill University and the Institute of Islamic Studies is located on the unceded land of the Kanien’kehá:ka (Mohawk) people. The Kanien’kehá:ka are one of the five founding nations of the Haudenosaunee confederacy and are known as the “Keepers of the Eastern Door.” The island we call Montréal is known as Tiotia:ke in the Kanien’kehá:ka language, and has historically served as a meeting place for other indigenous nations.</w:t>
      </w:r>
      <w:r w:rsidRPr="008279CD">
        <w:rPr>
          <w:rFonts w:ascii="Times New Roman" w:eastAsia="Times New Roman" w:hAnsi="Times New Roman" w:cs="Times New Roman"/>
          <w:color w:val="000000"/>
          <w:sz w:val="24"/>
          <w:szCs w:val="24"/>
          <w:lang w:val="en-CA"/>
        </w:rPr>
        <w:br/>
      </w:r>
      <w:r w:rsidRPr="008279CD">
        <w:rPr>
          <w:rFonts w:ascii="Times New Roman" w:eastAsia="Times New Roman" w:hAnsi="Times New Roman" w:cs="Times New Roman"/>
          <w:color w:val="000000"/>
          <w:sz w:val="24"/>
          <w:szCs w:val="24"/>
          <w:lang w:val="en-CA"/>
        </w:rPr>
        <w:br/>
        <w:t>In our studies in the World Islamic and Middle East Studies Department, we pursue understanding and solidarity with people in the Middle East and throughout the Islamic</w:t>
      </w:r>
      <w:r w:rsidR="00A13306">
        <w:rPr>
          <w:rFonts w:ascii="Times New Roman" w:eastAsia="Times New Roman" w:hAnsi="Times New Roman" w:cs="Times New Roman"/>
          <w:color w:val="000000"/>
          <w:sz w:val="24"/>
          <w:szCs w:val="24"/>
          <w:lang w:val="en-CA"/>
        </w:rPr>
        <w:t>ate</w:t>
      </w:r>
      <w:r w:rsidRPr="008279CD">
        <w:rPr>
          <w:rFonts w:ascii="Times New Roman" w:eastAsia="Times New Roman" w:hAnsi="Times New Roman" w:cs="Times New Roman"/>
          <w:color w:val="000000"/>
          <w:sz w:val="24"/>
          <w:szCs w:val="24"/>
          <w:lang w:val="en-CA"/>
        </w:rPr>
        <w:t xml:space="preserve"> world. We likewise affirm our desire for solidarity with indigenous communities here in Tiotia:ke and across Turtle Island (North America) by promoting an inclusive academic space for indigenous histories and narratives to be heard alongside those in our own field of study.</w:t>
      </w:r>
    </w:p>
    <w:p w14:paraId="4CA74843"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88C0057"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 Name </w:t>
      </w:r>
    </w:p>
    <w:p w14:paraId="3DF5E6D1"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1.1 World Islamic and Middle East Studies Students Association, also referred to hereinafter as WIMESSA. </w:t>
      </w:r>
    </w:p>
    <w:p w14:paraId="1DA4B845"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533DE87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II: Mandate </w:t>
      </w:r>
    </w:p>
    <w:p w14:paraId="090BD5F4" w14:textId="77777777" w:rsidR="008279CD" w:rsidRPr="008279CD" w:rsidRDefault="008279CD" w:rsidP="008279CD">
      <w:pPr>
        <w:spacing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0000"/>
          <w:sz w:val="24"/>
          <w:szCs w:val="24"/>
          <w:lang w:val="en-CA"/>
        </w:rPr>
        <w:t xml:space="preserve">2.1 </w:t>
      </w:r>
      <w:r w:rsidRPr="008279CD">
        <w:rPr>
          <w:rFonts w:ascii="Times New Roman" w:eastAsia="Times New Roman" w:hAnsi="Times New Roman" w:cs="Times New Roman"/>
          <w:color w:val="00B050"/>
          <w:sz w:val="24"/>
          <w:szCs w:val="24"/>
          <w:lang w:val="en-CA"/>
        </w:rPr>
        <w:t>Recognizing WIMESSA’s land acknowledgement, which emphasizes</w:t>
      </w:r>
      <w:r w:rsidRPr="008279CD">
        <w:rPr>
          <w:rFonts w:ascii="Times New Roman" w:eastAsia="Times New Roman" w:hAnsi="Times New Roman" w:cs="Times New Roman"/>
          <w:i/>
          <w:iCs/>
          <w:color w:val="00B050"/>
          <w:sz w:val="24"/>
          <w:szCs w:val="24"/>
          <w:lang w:val="en-CA"/>
        </w:rPr>
        <w:t xml:space="preserve"> </w:t>
      </w:r>
      <w:r w:rsidRPr="008279CD">
        <w:rPr>
          <w:rFonts w:ascii="Times New Roman" w:eastAsia="Times New Roman" w:hAnsi="Times New Roman" w:cs="Times New Roman"/>
          <w:color w:val="00B050"/>
          <w:sz w:val="24"/>
          <w:szCs w:val="24"/>
          <w:lang w:val="en-CA"/>
        </w:rPr>
        <w:t>the importance of our departmental organization’s solidarity with people in the Middle East and the Islamic</w:t>
      </w:r>
      <w:r w:rsidRPr="008279CD">
        <w:rPr>
          <w:rFonts w:ascii="Times New Roman" w:eastAsia="Times New Roman" w:hAnsi="Times New Roman" w:cs="Times New Roman"/>
          <w:i/>
          <w:iCs/>
          <w:color w:val="00B050"/>
          <w:sz w:val="24"/>
          <w:szCs w:val="24"/>
          <w:lang w:val="en-CA"/>
        </w:rPr>
        <w:t>ate</w:t>
      </w:r>
      <w:r w:rsidRPr="008279CD">
        <w:rPr>
          <w:rFonts w:ascii="Times New Roman" w:eastAsia="Times New Roman" w:hAnsi="Times New Roman" w:cs="Times New Roman"/>
          <w:color w:val="00B050"/>
          <w:sz w:val="24"/>
          <w:szCs w:val="24"/>
          <w:lang w:val="en-CA"/>
        </w:rPr>
        <w:t xml:space="preserve"> world as well as indigenous communities in Tiotia:ke and across Turtle Island (North America);</w:t>
      </w:r>
    </w:p>
    <w:p w14:paraId="261BB860" w14:textId="77777777" w:rsidR="008279CD" w:rsidRPr="008279CD" w:rsidRDefault="008279CD" w:rsidP="008279CD">
      <w:pPr>
        <w:spacing w:line="240" w:lineRule="auto"/>
        <w:rPr>
          <w:rFonts w:ascii="Times New Roman" w:eastAsia="Times New Roman" w:hAnsi="Times New Roman" w:cs="Times New Roman"/>
          <w:color w:val="00B050"/>
          <w:sz w:val="24"/>
          <w:szCs w:val="24"/>
          <w:lang w:val="en-CA"/>
        </w:rPr>
      </w:pPr>
    </w:p>
    <w:p w14:paraId="107D0056" w14:textId="77777777" w:rsidR="008279CD" w:rsidRPr="008279CD" w:rsidRDefault="008279CD" w:rsidP="008279CD">
      <w:pPr>
        <w:spacing w:line="240" w:lineRule="auto"/>
        <w:ind w:left="720" w:right="720"/>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i/>
          <w:iCs/>
          <w:color w:val="00B050"/>
          <w:sz w:val="20"/>
          <w:szCs w:val="20"/>
          <w:lang w:val="en-CA"/>
        </w:rPr>
        <w:t>In our studies in the World Islamic and Middle East Studies Department, we pursue understanding and solidarity with people in the Middle East and throughout the Islamic world. We likewise affirm our desire for solidarity with indigenous communities here in Tiotia:ke and across Turtle Island (North America) by promoting an inclusive academic space for indigenous histories and narratives to be heard alongside those in our own field of study.</w:t>
      </w:r>
    </w:p>
    <w:p w14:paraId="2682A555" w14:textId="77777777" w:rsidR="008279CD" w:rsidRPr="008279CD" w:rsidRDefault="008279CD" w:rsidP="008279CD">
      <w:pPr>
        <w:spacing w:line="240" w:lineRule="auto"/>
        <w:rPr>
          <w:rFonts w:ascii="Times New Roman" w:eastAsia="Times New Roman" w:hAnsi="Times New Roman" w:cs="Times New Roman"/>
          <w:color w:val="00B050"/>
          <w:sz w:val="24"/>
          <w:szCs w:val="24"/>
          <w:lang w:val="en-CA"/>
        </w:rPr>
      </w:pPr>
    </w:p>
    <w:p w14:paraId="7D0D694B" w14:textId="77777777" w:rsidR="008279CD" w:rsidRPr="008279CD" w:rsidRDefault="008279CD" w:rsidP="00285F31">
      <w:pPr>
        <w:spacing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Underpinning WIMESSA’s mandate, in keeping with and working towards the above dictate, is a commitment to: </w:t>
      </w:r>
    </w:p>
    <w:p w14:paraId="068D6407" w14:textId="77777777" w:rsidR="008279CD" w:rsidRPr="008279CD" w:rsidRDefault="008279CD" w:rsidP="008279CD">
      <w:pPr>
        <w:numPr>
          <w:ilvl w:val="0"/>
          <w:numId w:val="1"/>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 xml:space="preserve">Being politically </w:t>
      </w:r>
      <w:r w:rsidRPr="008279CD">
        <w:rPr>
          <w:rFonts w:ascii="Times New Roman" w:eastAsia="Times New Roman" w:hAnsi="Times New Roman" w:cs="Times New Roman"/>
          <w:i/>
          <w:iCs/>
          <w:color w:val="00B050"/>
          <w:sz w:val="24"/>
          <w:szCs w:val="24"/>
          <w:lang w:val="en-CA"/>
        </w:rPr>
        <w:t>active</w:t>
      </w:r>
      <w:r w:rsidRPr="008279CD">
        <w:rPr>
          <w:rFonts w:ascii="Times New Roman" w:eastAsia="Times New Roman" w:hAnsi="Times New Roman" w:cs="Times New Roman"/>
          <w:color w:val="00B050"/>
          <w:sz w:val="24"/>
          <w:szCs w:val="24"/>
          <w:lang w:val="en-CA"/>
        </w:rPr>
        <w:t>, as opposed to being politically passive or neutral.</w:t>
      </w:r>
    </w:p>
    <w:p w14:paraId="794304BB" w14:textId="77777777" w:rsidR="008279CD" w:rsidRPr="008279CD" w:rsidRDefault="008279CD" w:rsidP="008279CD">
      <w:pPr>
        <w:numPr>
          <w:ilvl w:val="0"/>
          <w:numId w:val="1"/>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Taking political positions and stances that address the needs and concerns of WIMESSA constituents in order to advocate for students.</w:t>
      </w:r>
    </w:p>
    <w:p w14:paraId="1B196FE0" w14:textId="77777777" w:rsidR="008279CD" w:rsidRPr="008279CD" w:rsidRDefault="008279CD" w:rsidP="008279CD">
      <w:pPr>
        <w:numPr>
          <w:ilvl w:val="0"/>
          <w:numId w:val="1"/>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Being held to account by constituents in relation to the positions and stances (in reference to the above 2.1 B and the subsequent 2.2 D). </w:t>
      </w:r>
    </w:p>
    <w:p w14:paraId="39E59441" w14:textId="77777777" w:rsidR="008279CD" w:rsidRPr="008279CD" w:rsidRDefault="008279CD" w:rsidP="008279CD">
      <w:pPr>
        <w:numPr>
          <w:ilvl w:val="1"/>
          <w:numId w:val="2"/>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In order to ensure accountability, WIMESSA will hold a town hall and/or online vote.</w:t>
      </w:r>
    </w:p>
    <w:p w14:paraId="37755E13" w14:textId="77777777" w:rsidR="008279CD" w:rsidRPr="008279CD" w:rsidRDefault="008279CD" w:rsidP="008279CD">
      <w:pPr>
        <w:numPr>
          <w:ilvl w:val="2"/>
          <w:numId w:val="3"/>
        </w:numPr>
        <w:spacing w:line="240" w:lineRule="auto"/>
        <w:ind w:left="2880"/>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lastRenderedPageBreak/>
        <w:t>WIMESSA will be held accountable by a majority vote, a majority vote defined by 50% +1 of the WIMESSA student body.</w:t>
      </w:r>
    </w:p>
    <w:p w14:paraId="2CA6DE4A" w14:textId="77777777" w:rsidR="008279CD" w:rsidRPr="008279CD" w:rsidRDefault="008279CD" w:rsidP="008279CD">
      <w:pPr>
        <w:spacing w:after="240" w:line="240" w:lineRule="auto"/>
        <w:rPr>
          <w:rFonts w:ascii="Times New Roman" w:eastAsia="Times New Roman" w:hAnsi="Times New Roman" w:cs="Times New Roman"/>
          <w:color w:val="00B050"/>
          <w:sz w:val="24"/>
          <w:szCs w:val="24"/>
          <w:lang w:val="en-CA"/>
        </w:rPr>
      </w:pPr>
    </w:p>
    <w:p w14:paraId="18AA7921" w14:textId="4CA412A3" w:rsidR="008279CD" w:rsidRPr="008279CD" w:rsidRDefault="008279CD" w:rsidP="008279CD">
      <w:pPr>
        <w:spacing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 xml:space="preserve">2.2 </w:t>
      </w:r>
      <w:r w:rsidRPr="008279CD">
        <w:rPr>
          <w:rFonts w:ascii="Times New Roman" w:eastAsia="Times New Roman" w:hAnsi="Times New Roman" w:cs="Times New Roman"/>
          <w:sz w:val="24"/>
          <w:szCs w:val="24"/>
          <w:lang w:val="en-CA"/>
        </w:rPr>
        <w:t>WIMESSA’s mandate shall be to:</w:t>
      </w:r>
      <w:r w:rsidRPr="008279CD">
        <w:rPr>
          <w:rFonts w:ascii="Times New Roman" w:eastAsia="Times New Roman" w:hAnsi="Times New Roman" w:cs="Times New Roman"/>
          <w:color w:val="00B050"/>
          <w:sz w:val="24"/>
          <w:szCs w:val="24"/>
          <w:lang w:val="en-CA"/>
        </w:rPr>
        <w:t> </w:t>
      </w:r>
    </w:p>
    <w:p w14:paraId="5EF59BF6" w14:textId="77777777" w:rsidR="008279CD" w:rsidRPr="008279CD" w:rsidRDefault="008279CD" w:rsidP="008279CD">
      <w:pPr>
        <w:numPr>
          <w:ilvl w:val="0"/>
          <w:numId w:val="4"/>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enrich the lives of students in the World Islamic and Middle East Studies degree programs and Arabic, Persian, Urdu, and Turkish Language Minors through relevant programming and events. </w:t>
      </w:r>
    </w:p>
    <w:p w14:paraId="0F6D1652" w14:textId="77777777" w:rsidR="008279CD" w:rsidRPr="008279CD" w:rsidRDefault="008279CD" w:rsidP="008279CD">
      <w:pPr>
        <w:numPr>
          <w:ilvl w:val="0"/>
          <w:numId w:val="4"/>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provide to membership and be aware of resources available on campus ranging from mental health services to exchange and internship information.</w:t>
      </w:r>
    </w:p>
    <w:p w14:paraId="66FDF51E" w14:textId="77777777" w:rsidR="008279CD" w:rsidRPr="008279CD" w:rsidRDefault="008279CD" w:rsidP="008279CD">
      <w:pPr>
        <w:numPr>
          <w:ilvl w:val="0"/>
          <w:numId w:val="4"/>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act as a forum for discussion to all students in World Islamic and Middle East Studies (and language minors) to discuss matters internal and external to the Association and department. </w:t>
      </w:r>
    </w:p>
    <w:p w14:paraId="37B17BFB" w14:textId="77777777" w:rsidR="008279CD" w:rsidRPr="008279CD" w:rsidRDefault="008279CD" w:rsidP="008279CD">
      <w:pPr>
        <w:numPr>
          <w:ilvl w:val="0"/>
          <w:numId w:val="4"/>
        </w:numPr>
        <w:spacing w:after="22"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represent and advocate for the interests of WIMESSA members. All members of the WIMESSA Executive will be open to hearing academic and non- academic grievances from constituents. </w:t>
      </w:r>
    </w:p>
    <w:p w14:paraId="2EEE1E3B"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000A934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III: Membership </w:t>
      </w:r>
    </w:p>
    <w:p w14:paraId="30C1D0F5"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3.1 WIMESSA Membership is open to all students enrolled in World Islamic Middle East studies degree programs and Middle Eastern Language Minors (Arabic, Persian, Turkish and Urdu).</w:t>
      </w:r>
    </w:p>
    <w:p w14:paraId="167A14A2"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647652DB"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IV: Executive Committee </w:t>
      </w:r>
    </w:p>
    <w:p w14:paraId="2A558AC1"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4.1 The Executive Committee shall administer WIMESSA and oversee its events. </w:t>
      </w:r>
    </w:p>
    <w:p w14:paraId="2EB8D6DF"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4.2 The Executive Committee is composed of the following 5 portfolios: </w:t>
      </w:r>
    </w:p>
    <w:p w14:paraId="0417EACE"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President (or co-presidents): </w:t>
      </w:r>
    </w:p>
    <w:p w14:paraId="24978062"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Finance</w:t>
      </w:r>
    </w:p>
    <w:p w14:paraId="6324F522"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Internal</w:t>
      </w:r>
    </w:p>
    <w:p w14:paraId="1BDD08C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External</w:t>
      </w:r>
    </w:p>
    <w:p w14:paraId="09A64B3B"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Academic</w:t>
      </w:r>
    </w:p>
    <w:p w14:paraId="4BA0CBDB"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Internships and Exchange</w:t>
      </w:r>
    </w:p>
    <w:p w14:paraId="72B97DF3"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Events </w:t>
      </w:r>
    </w:p>
    <w:p w14:paraId="5121DAF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4.3 The Executive Committee shall meet for an extended meeting as close to the beginning of the fall semester as possible (with the entire executive committee present), after which the executive committee will meet bi-weekly at least. </w:t>
      </w:r>
    </w:p>
    <w:p w14:paraId="1ADA5A80"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5CEA46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 Portfolios </w:t>
      </w:r>
    </w:p>
    <w:p w14:paraId="2385332C"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808E43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5.1 The President (or co-presidents) shall: </w:t>
      </w:r>
    </w:p>
    <w:p w14:paraId="18280BE4"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Facilitate WIMESSA meetings. </w:t>
      </w:r>
    </w:p>
    <w:p w14:paraId="535CF19C"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Act as chief executive officer, chief representative, and chief spokesperson for WIMESSA. </w:t>
      </w:r>
    </w:p>
    <w:p w14:paraId="2FADC7F6"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Oversee events. </w:t>
      </w:r>
    </w:p>
    <w:p w14:paraId="38DCFD7D"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Coordinate and, if necessary, moderate between WIMESSA executives. </w:t>
      </w:r>
    </w:p>
    <w:p w14:paraId="10F56514"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31335A6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lastRenderedPageBreak/>
        <w:t>5.3 The VP Finance shall: </w:t>
      </w:r>
    </w:p>
    <w:p w14:paraId="1A1EF1DD"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in charge of organizing WIMESSA’s finances. </w:t>
      </w:r>
    </w:p>
    <w:p w14:paraId="30316EB9"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Put together a yearly budget for WIMESSA activities and submit it to the AUS. </w:t>
      </w:r>
    </w:p>
    <w:p w14:paraId="737174F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Ensure the funding and financial stability of the club. </w:t>
      </w:r>
    </w:p>
    <w:p w14:paraId="62A105B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intimately familiar with the Finance section of the AUS Financial Guidebook.</w:t>
      </w:r>
    </w:p>
    <w:p w14:paraId="566428BF"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consciously aware of funding sources available to WIMESSA (i.e. through AUS and SSMU, etc.) and be able to suggest those when necessary.</w:t>
      </w:r>
    </w:p>
    <w:p w14:paraId="5B7C123C"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1D4626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5.4 The VP Internal shall: </w:t>
      </w:r>
    </w:p>
    <w:p w14:paraId="0BCF3A9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Shall be responsible for booking rooms, setting WIMESSA meeting agendas, and taking minutes at WIMESSA meetings. </w:t>
      </w:r>
    </w:p>
    <w:p w14:paraId="2807AFC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Organize elections and tally votes. </w:t>
      </w:r>
    </w:p>
    <w:p w14:paraId="49EE9DD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Serve as a connection between faculty, staff, and the association. </w:t>
      </w:r>
    </w:p>
    <w:p w14:paraId="6229037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Organize the optional annual WIMESSA executive retreat. </w:t>
      </w:r>
    </w:p>
    <w:p w14:paraId="5A76A9F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Disseminate Listservs to membership with relevant information, including updating the WIMESSA mailing list.</w:t>
      </w:r>
    </w:p>
    <w:p w14:paraId="156382B6"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Administer WIMESSA’s various social media accounts. </w:t>
      </w:r>
    </w:p>
    <w:p w14:paraId="259A3E03" w14:textId="77777777" w:rsidR="008279CD" w:rsidRPr="008279CD" w:rsidRDefault="008279CD" w:rsidP="008279CD">
      <w:pPr>
        <w:spacing w:after="22"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 Be point person for the social media accounts.</w:t>
      </w:r>
    </w:p>
    <w:p w14:paraId="2949ADEA"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responsible for promoting WIMESSA’s image in the McGill community. </w:t>
      </w:r>
    </w:p>
    <w:p w14:paraId="0AA1C60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Coordinate the submission and distribution of annual WIMESSA elections and all by-elections materials. </w:t>
      </w:r>
    </w:p>
    <w:p w14:paraId="7B3689C0"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764F8614"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5.5 The VP External shall: </w:t>
      </w:r>
    </w:p>
    <w:p w14:paraId="63D7ACD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Attend all AUS Council Meetings.</w:t>
      </w:r>
    </w:p>
    <w:p w14:paraId="640FA76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Foster good relations and liaise between WIMESSA and other departments and associations.</w:t>
      </w:r>
    </w:p>
    <w:p w14:paraId="4794E8D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Actively pursue opportunities to collaborate with other departmental organizations and groups. </w:t>
      </w:r>
    </w:p>
    <w:p w14:paraId="36B54737"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responsible for developing healthy relations with student and community organizations in McGill, particularly those clubs related to the Middle East. </w:t>
      </w:r>
    </w:p>
    <w:p w14:paraId="6379CAEA"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526A6D37"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5.6 The VP Events shall:</w:t>
      </w:r>
    </w:p>
    <w:p w14:paraId="57ECBAA2"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Propose, organize and facilitate special WIMESSA programming such as coffee hours, guest speakers and Association outings.</w:t>
      </w:r>
    </w:p>
    <w:p w14:paraId="2FC0C905"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responsible for compiling a post-event report for each event hosted by WIMESSA and submitting said report to the WIMESSA Google Drive. </w:t>
      </w:r>
    </w:p>
    <w:p w14:paraId="11EC9B7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Designate and ensure the attendance of at least two sober individuals at all WIMESSA events involving the consumption of alcohol.</w:t>
      </w:r>
    </w:p>
    <w:p w14:paraId="3D13CA44"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3B435D7B"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5.7 The VP Academic shall:</w:t>
      </w:r>
    </w:p>
    <w:p w14:paraId="22661C2A"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Advocate and represent WIMESSA members’ interests within the department, AUS, McGill administration and faculty.</w:t>
      </w:r>
    </w:p>
    <w:p w14:paraId="425340FD"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Sit on relevant departmental, AUS, and McGill committees.</w:t>
      </w:r>
    </w:p>
    <w:p w14:paraId="0EF0F99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Coordinate the association’s tutoring and mentorship program.</w:t>
      </w:r>
    </w:p>
    <w:p w14:paraId="4DA2C002"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77ACFD7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5.8 The VP Internships and Exchange coordinator shall:</w:t>
      </w:r>
    </w:p>
    <w:p w14:paraId="4285B2C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lastRenderedPageBreak/>
        <w:t>- Advocate for more internship and exchange opportunities, especially in the Middle East and North Africa.</w:t>
      </w:r>
    </w:p>
    <w:p w14:paraId="1E283444"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Work closely with the Arts Internship Office and McGill’s offices for exchange and study abroad.</w:t>
      </w:r>
    </w:p>
    <w:p w14:paraId="0769E27C"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Form relationships between WIMESSA and institutions that offer exchange or internship opportunities.</w:t>
      </w:r>
    </w:p>
    <w:p w14:paraId="042250F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Inform WIMESSA members about travel restrictions in the Middle East and North Africa.</w:t>
      </w:r>
    </w:p>
    <w:p w14:paraId="3389DE9D"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Conduct an exchange information session at least once per semester open to WIMESSA constituents.</w:t>
      </w:r>
    </w:p>
    <w:p w14:paraId="4B2E0BAB"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08288C5"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VI: Fees </w:t>
      </w:r>
    </w:p>
    <w:p w14:paraId="6AC5CBC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6.1 The WIMESSA fee will be collected by the AUS and distributed to WIMESSA in Fall and Winter allocations. </w:t>
      </w:r>
    </w:p>
    <w:p w14:paraId="41266AF4"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79E1E32F"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VII: Finances </w:t>
      </w:r>
    </w:p>
    <w:p w14:paraId="69D58C64"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7.1 The VP Finance will be in charge of organizing finances, including records, budgets, and all dealings with AUS VP Finance. </w:t>
      </w:r>
    </w:p>
    <w:p w14:paraId="4077BE2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7.2 The WIMESSA Executive will examine financial records and standing as necessary during the semester. </w:t>
      </w:r>
    </w:p>
    <w:p w14:paraId="4CC6D89A"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7.3 WIMESSA VP Finance will conduct a Fall and Winter audit (two separate audits) of the Society’s finances.</w:t>
      </w:r>
    </w:p>
    <w:p w14:paraId="03705E25"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08D86EE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VIII: Meetings </w:t>
      </w:r>
    </w:p>
    <w:p w14:paraId="7222ABD7"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8.1 Regular Executive meetings will take place at least bi-weekly throughout the fall and winter terms. </w:t>
      </w:r>
    </w:p>
    <w:p w14:paraId="37274BD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8.2 There shall be a General Executive Meeting held in early March for the purpose of electing a new Executive. </w:t>
      </w:r>
    </w:p>
    <w:p w14:paraId="7995774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8.3 There shall be a WIMESSA Town Hall in the first month of each semester open to all students pursuing a WIMES degree or Arabic, Persian, Urdu, or Turkish minors, the purpose of which should be to inform constituents of plans for the semester, promoting transparency, and fielding suggestions and questions from students.</w:t>
      </w:r>
    </w:p>
    <w:p w14:paraId="760EE35E"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34358D0D"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IX: Electoral Procedures </w:t>
      </w:r>
    </w:p>
    <w:p w14:paraId="057107F7"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9.1 Voting will take place in earliest March week that does not encompass Reading Week. </w:t>
      </w:r>
    </w:p>
    <w:p w14:paraId="5C4B32D8"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9.2 Each person interested in any WIMESSA position will submit a short paragraph describing their experience and goals for the coming year. They are free to submit photos and creative digital media as well, so long as it contributes to their elections platform. </w:t>
      </w:r>
    </w:p>
    <w:p w14:paraId="4BEA7770"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9.3 These paragraphs will be combined and sent out to all students and faculty on the WIMESSA mailing list. WIMESSA members will vote for one person for each position. </w:t>
      </w:r>
    </w:p>
    <w:p w14:paraId="7CF4DDE6"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9.4 The VP Internal will tally the votes and make the executive decision. Votes will be submitted to the WIMESSA ELECTIONS email address. At this time the VP Internal and IIS administrator/student advisor will be the only executive with access to the official email.  </w:t>
      </w:r>
    </w:p>
    <w:p w14:paraId="58F1B511"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9.5 The new WIMESSA Executive will meet with the current executive all through March and April. </w:t>
      </w:r>
    </w:p>
    <w:p w14:paraId="4BBC386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lastRenderedPageBreak/>
        <w:t>9.6 In the case that an executive position is empty either through resignation or lack of applicants in the spring, the new executive will solicit applications for each position in the fall and fill vacancies by appointment. </w:t>
      </w:r>
    </w:p>
    <w:p w14:paraId="0ECC782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9.7 In the case of a tie between up to two candidates, both candidates will be selected to fill the position.</w:t>
      </w:r>
      <w:r w:rsidRPr="008279CD">
        <w:rPr>
          <w:rFonts w:ascii="Times New Roman" w:eastAsia="Times New Roman" w:hAnsi="Times New Roman" w:cs="Times New Roman"/>
          <w:color w:val="000000"/>
          <w:sz w:val="24"/>
          <w:szCs w:val="24"/>
          <w:lang w:val="en-CA"/>
        </w:rPr>
        <w:br/>
        <w:t>- This tie breaking procedure holds during matters of application-based appointments.</w:t>
      </w:r>
      <w:r w:rsidRPr="008279CD">
        <w:rPr>
          <w:rFonts w:ascii="Times New Roman" w:eastAsia="Times New Roman" w:hAnsi="Times New Roman" w:cs="Times New Roman"/>
          <w:color w:val="000000"/>
          <w:sz w:val="24"/>
          <w:szCs w:val="24"/>
          <w:lang w:val="en-CA"/>
        </w:rPr>
        <w:br/>
        <w:t>- If there is a tie between more than two candidates, a re-election will be called just for those candidates involved in the tie.</w:t>
      </w:r>
    </w:p>
    <w:p w14:paraId="552919A6"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24C9CDB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X: Removal Procedures</w:t>
      </w:r>
      <w:r w:rsidRPr="008279CD">
        <w:rPr>
          <w:rFonts w:ascii="Times New Roman" w:eastAsia="Times New Roman" w:hAnsi="Times New Roman" w:cs="Times New Roman"/>
          <w:color w:val="000000"/>
          <w:sz w:val="24"/>
          <w:szCs w:val="24"/>
          <w:lang w:val="en-CA"/>
        </w:rPr>
        <w:br/>
        <w:t>10.1 For a WIMESSA executive member to be removed from his/her/their position, another member must submit a notice of impeachment to the WIMESSA email two weeks before the meeting during which the removal vote will occur.</w:t>
      </w:r>
      <w:r w:rsidRPr="008279CD">
        <w:rPr>
          <w:rFonts w:ascii="Times New Roman" w:eastAsia="Times New Roman" w:hAnsi="Times New Roman" w:cs="Times New Roman"/>
          <w:color w:val="000000"/>
          <w:sz w:val="24"/>
          <w:szCs w:val="24"/>
          <w:lang w:val="en-CA"/>
        </w:rPr>
        <w:br/>
        <w:t>10.2 There must be a simple majority (&gt;50%) vote among the executives in order for the impeachment to carry through to a removal.</w:t>
      </w:r>
      <w:r w:rsidRPr="008279CD">
        <w:rPr>
          <w:rFonts w:ascii="Times New Roman" w:eastAsia="Times New Roman" w:hAnsi="Times New Roman" w:cs="Times New Roman"/>
          <w:color w:val="000000"/>
          <w:sz w:val="24"/>
          <w:szCs w:val="24"/>
          <w:lang w:val="en-CA"/>
        </w:rPr>
        <w:br/>
        <w:t>10.3 WIMESSA constituents who gather signatures of 10% of WIMESSA students may petition for the removal of an executive, which will then be voted two weeks after the submission of the petition by the WIMESSA executive.</w:t>
      </w:r>
      <w:r w:rsidRPr="008279CD">
        <w:rPr>
          <w:rFonts w:ascii="Times New Roman" w:eastAsia="Times New Roman" w:hAnsi="Times New Roman" w:cs="Times New Roman"/>
          <w:color w:val="000000"/>
          <w:sz w:val="24"/>
          <w:szCs w:val="24"/>
          <w:lang w:val="en-CA"/>
        </w:rPr>
        <w:br/>
        <w:t>10.4 The executive member being impeached may NOT vote on matters related to his/her/their own removal from a WIMESSA executive position.</w:t>
      </w:r>
    </w:p>
    <w:p w14:paraId="6CE5F291"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000000DB" w14:textId="77777777" w:rsidR="002D2D5D" w:rsidRPr="008279CD" w:rsidRDefault="002D2D5D">
      <w:pPr>
        <w:rPr>
          <w:lang w:val="en-CA"/>
        </w:rPr>
      </w:pPr>
    </w:p>
    <w:sectPr w:rsidR="002D2D5D" w:rsidRPr="008279C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8077" w14:textId="77777777" w:rsidR="002B3935" w:rsidRDefault="002B3935" w:rsidP="000125D4">
      <w:pPr>
        <w:spacing w:line="240" w:lineRule="auto"/>
      </w:pPr>
      <w:r>
        <w:separator/>
      </w:r>
    </w:p>
  </w:endnote>
  <w:endnote w:type="continuationSeparator" w:id="0">
    <w:p w14:paraId="3484B860" w14:textId="77777777" w:rsidR="002B3935" w:rsidRDefault="002B3935" w:rsidP="0001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313D" w14:textId="77777777" w:rsidR="002B3935" w:rsidRDefault="002B3935" w:rsidP="000125D4">
      <w:pPr>
        <w:spacing w:line="240" w:lineRule="auto"/>
      </w:pPr>
      <w:r>
        <w:separator/>
      </w:r>
    </w:p>
  </w:footnote>
  <w:footnote w:type="continuationSeparator" w:id="0">
    <w:p w14:paraId="02AA5F04" w14:textId="77777777" w:rsidR="002B3935" w:rsidRDefault="002B3935" w:rsidP="0001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AA" w14:textId="77777777" w:rsidR="000125D4" w:rsidRDefault="000125D4" w:rsidP="000125D4">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DE93F62" wp14:editId="08317489">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3F62"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" filled="f" stroked="f">
              <v:path arrowok="t"/>
              <v:textbo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6C506EC1" wp14:editId="64B5CAC9">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177C8" wp14:editId="5DCD09AC">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811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&#13;&#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DF8F968" wp14:editId="7384D029">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Montreal, Quebec  H3A 2T7</w:t>
                          </w:r>
                        </w:p>
                        <w:p w14:paraId="47A40C0C" w14:textId="77777777" w:rsidR="000125D4" w:rsidRDefault="000125D4" w:rsidP="000125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968"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" filled="f" stroked="f">
              <v:path arrowok="t"/>
              <v:textbo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Montreal, Quebec  H3A 2T7</w:t>
                    </w:r>
                  </w:p>
                  <w:p w14:paraId="47A40C0C" w14:textId="77777777" w:rsidR="000125D4" w:rsidRDefault="000125D4" w:rsidP="000125D4">
                    <w:pPr>
                      <w:rPr>
                        <w:sz w:val="16"/>
                        <w:szCs w:val="16"/>
                      </w:rPr>
                    </w:pPr>
                  </w:p>
                </w:txbxContent>
              </v:textbox>
            </v:shape>
          </w:pict>
        </mc:Fallback>
      </mc:AlternateContent>
    </w:r>
    <w:r>
      <w:rPr>
        <w:rFonts w:ascii="Calibri" w:hAnsi="Calibri"/>
        <w:b/>
        <w:sz w:val="42"/>
      </w:rPr>
      <w:br/>
    </w:r>
  </w:p>
  <w:p w14:paraId="4EF68480" w14:textId="77777777" w:rsidR="000125D4" w:rsidRPr="000125D4" w:rsidRDefault="000125D4" w:rsidP="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23"/>
    <w:multiLevelType w:val="multilevel"/>
    <w:tmpl w:val="CBA6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4F3"/>
    <w:multiLevelType w:val="multilevel"/>
    <w:tmpl w:val="6ACA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E518F"/>
    <w:multiLevelType w:val="multilevel"/>
    <w:tmpl w:val="4B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010F0"/>
    <w:multiLevelType w:val="multilevel"/>
    <w:tmpl w:val="FF7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 w:numId="3">
    <w:abstractNumId w:val="0"/>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2"/>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D"/>
    <w:rsid w:val="00006D4E"/>
    <w:rsid w:val="000125D4"/>
    <w:rsid w:val="00046775"/>
    <w:rsid w:val="001571DC"/>
    <w:rsid w:val="00285F31"/>
    <w:rsid w:val="002A7556"/>
    <w:rsid w:val="002B3935"/>
    <w:rsid w:val="002D2D5D"/>
    <w:rsid w:val="002F3DC9"/>
    <w:rsid w:val="003C71EA"/>
    <w:rsid w:val="00505739"/>
    <w:rsid w:val="00556B60"/>
    <w:rsid w:val="005831FB"/>
    <w:rsid w:val="005A40F2"/>
    <w:rsid w:val="00734C7B"/>
    <w:rsid w:val="007721A3"/>
    <w:rsid w:val="007C593D"/>
    <w:rsid w:val="008279CD"/>
    <w:rsid w:val="008A012E"/>
    <w:rsid w:val="008E36E9"/>
    <w:rsid w:val="00941ABB"/>
    <w:rsid w:val="00962C85"/>
    <w:rsid w:val="0098256E"/>
    <w:rsid w:val="00991A93"/>
    <w:rsid w:val="00A13306"/>
    <w:rsid w:val="00C141D7"/>
    <w:rsid w:val="00DD1B89"/>
    <w:rsid w:val="00E96E9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A017CAB"/>
  <w15:docId w15:val="{73542B48-832C-5D46-9C57-A0961C38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5D4"/>
    <w:pPr>
      <w:tabs>
        <w:tab w:val="center" w:pos="4680"/>
        <w:tab w:val="right" w:pos="9360"/>
      </w:tabs>
      <w:spacing w:line="240" w:lineRule="auto"/>
    </w:pPr>
  </w:style>
  <w:style w:type="character" w:customStyle="1" w:styleId="HeaderChar">
    <w:name w:val="Header Char"/>
    <w:basedOn w:val="DefaultParagraphFont"/>
    <w:link w:val="Header"/>
    <w:uiPriority w:val="99"/>
    <w:rsid w:val="000125D4"/>
  </w:style>
  <w:style w:type="paragraph" w:styleId="Footer">
    <w:name w:val="footer"/>
    <w:basedOn w:val="Normal"/>
    <w:link w:val="FooterChar"/>
    <w:uiPriority w:val="99"/>
    <w:unhideWhenUsed/>
    <w:rsid w:val="000125D4"/>
    <w:pPr>
      <w:tabs>
        <w:tab w:val="center" w:pos="4680"/>
        <w:tab w:val="right" w:pos="9360"/>
      </w:tabs>
      <w:spacing w:line="240" w:lineRule="auto"/>
    </w:pPr>
  </w:style>
  <w:style w:type="character" w:customStyle="1" w:styleId="FooterChar">
    <w:name w:val="Footer Char"/>
    <w:basedOn w:val="DefaultParagraphFont"/>
    <w:link w:val="Footer"/>
    <w:uiPriority w:val="99"/>
    <w:rsid w:val="000125D4"/>
  </w:style>
  <w:style w:type="paragraph" w:styleId="NormalWeb">
    <w:name w:val="Normal (Web)"/>
    <w:basedOn w:val="Normal"/>
    <w:uiPriority w:val="99"/>
    <w:unhideWhenUsed/>
    <w:rsid w:val="008279C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3702">
      <w:bodyDiv w:val="1"/>
      <w:marLeft w:val="0"/>
      <w:marRight w:val="0"/>
      <w:marTop w:val="0"/>
      <w:marBottom w:val="0"/>
      <w:divBdr>
        <w:top w:val="none" w:sz="0" w:space="0" w:color="auto"/>
        <w:left w:val="none" w:sz="0" w:space="0" w:color="auto"/>
        <w:bottom w:val="none" w:sz="0" w:space="0" w:color="auto"/>
        <w:right w:val="none" w:sz="0" w:space="0" w:color="auto"/>
      </w:divBdr>
    </w:div>
    <w:div w:id="1139882359">
      <w:bodyDiv w:val="1"/>
      <w:marLeft w:val="0"/>
      <w:marRight w:val="0"/>
      <w:marTop w:val="0"/>
      <w:marBottom w:val="0"/>
      <w:divBdr>
        <w:top w:val="none" w:sz="0" w:space="0" w:color="auto"/>
        <w:left w:val="none" w:sz="0" w:space="0" w:color="auto"/>
        <w:bottom w:val="none" w:sz="0" w:space="0" w:color="auto"/>
        <w:right w:val="none" w:sz="0" w:space="0" w:color="auto"/>
      </w:divBdr>
    </w:div>
    <w:div w:id="1584218329">
      <w:bodyDiv w:val="1"/>
      <w:marLeft w:val="0"/>
      <w:marRight w:val="0"/>
      <w:marTop w:val="0"/>
      <w:marBottom w:val="0"/>
      <w:divBdr>
        <w:top w:val="none" w:sz="0" w:space="0" w:color="auto"/>
        <w:left w:val="none" w:sz="0" w:space="0" w:color="auto"/>
        <w:bottom w:val="none" w:sz="0" w:space="0" w:color="auto"/>
        <w:right w:val="none" w:sz="0" w:space="0" w:color="auto"/>
      </w:divBdr>
    </w:div>
    <w:div w:id="202015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Fester</cp:lastModifiedBy>
  <cp:revision>16</cp:revision>
  <dcterms:created xsi:type="dcterms:W3CDTF">2020-01-14T19:49:00Z</dcterms:created>
  <dcterms:modified xsi:type="dcterms:W3CDTF">2020-01-15T19:02:00Z</dcterms:modified>
</cp:coreProperties>
</file>