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xml" PartName="/customXML/item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pacing w:line="276" w:lineRule="auto"/>
        <w:jc w:val="center"/>
        <w:rPr>
          <w:rFonts w:ascii="Times" w:cs="Times" w:eastAsia="Times" w:hAnsi="Times"/>
          <w:sz w:val="28"/>
          <w:szCs w:val="28"/>
        </w:rPr>
      </w:pPr>
      <w:bookmarkStart w:colFirst="0" w:colLast="0" w:name="_heading=h.gjdgxs" w:id="0"/>
      <w:bookmarkEnd w:id="0"/>
      <w:r w:rsidDel="00000000" w:rsidR="00000000" w:rsidRPr="00000000">
        <w:rPr>
          <w:rFonts w:ascii="Times" w:cs="Times" w:eastAsia="Times" w:hAnsi="Times"/>
          <w:b w:val="1"/>
          <w:sz w:val="28"/>
          <w:szCs w:val="28"/>
          <w:rtl w:val="0"/>
        </w:rPr>
        <w:t xml:space="preserve">Motion for a Climate Emergency Declaration</w:t>
      </w:r>
      <w:r w:rsidDel="00000000" w:rsidR="00000000" w:rsidRPr="00000000">
        <w:rPr>
          <w:rtl w:val="0"/>
        </w:rPr>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pacing w:line="276" w:lineRule="auto"/>
        <w:rPr>
          <w:rFonts w:ascii="Times" w:cs="Times" w:eastAsia="Times" w:hAnsi="Times"/>
          <w:b w:val="1"/>
        </w:rPr>
      </w:pPr>
      <w:bookmarkStart w:colFirst="0" w:colLast="0" w:name="_heading=h.30j0zll" w:id="1"/>
      <w:bookmarkEnd w:id="1"/>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after="200" w:line="276" w:lineRule="auto"/>
        <w:rPr>
          <w:rFonts w:ascii="Times" w:cs="Times" w:eastAsia="Times" w:hAnsi="Times"/>
        </w:rPr>
      </w:pPr>
      <w:bookmarkStart w:colFirst="0" w:colLast="0" w:name="_heading=h.1fob9te" w:id="2"/>
      <w:bookmarkEnd w:id="2"/>
      <w:r w:rsidDel="00000000" w:rsidR="00000000" w:rsidRPr="00000000">
        <w:rPr>
          <w:rFonts w:ascii="Times" w:cs="Times" w:eastAsia="Times" w:hAnsi="Times"/>
          <w:b w:val="1"/>
          <w:rtl w:val="0"/>
        </w:rPr>
        <w:t xml:space="preserve">Whereas, </w:t>
      </w:r>
      <w:r w:rsidDel="00000000" w:rsidR="00000000" w:rsidRPr="00000000">
        <w:rPr>
          <w:rFonts w:ascii="Times" w:cs="Times" w:eastAsia="Times" w:hAnsi="Times"/>
          <w:rtl w:val="0"/>
        </w:rPr>
        <w:t xml:space="preserve">the 2018 report </w:t>
      </w:r>
      <w:r w:rsidDel="00000000" w:rsidR="00000000" w:rsidRPr="00000000">
        <w:rPr>
          <w:rFonts w:ascii="Times" w:cs="Times" w:eastAsia="Times" w:hAnsi="Times"/>
          <w:rtl w:val="0"/>
        </w:rPr>
        <w:t xml:space="preserve">(Appendix H)</w:t>
      </w:r>
      <w:r w:rsidDel="00000000" w:rsidR="00000000" w:rsidRPr="00000000">
        <w:rPr>
          <w:rFonts w:ascii="Times" w:cs="Times" w:eastAsia="Times" w:hAnsi="Times"/>
          <w:rtl w:val="0"/>
        </w:rPr>
        <w:t xml:space="preserve"> published by the Intergovernmental Panel on Climate Change (IPCC) states that the catastrophic effects of 1.5 degrees of warming necessitates that comprehensive and aggressive changes be made to our systems of production and consumption in order to bring about the requisite 50% emission reductions over the next ten years;</w:t>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after="200" w:line="276" w:lineRule="auto"/>
        <w:rPr>
          <w:rFonts w:ascii="Times" w:cs="Times" w:eastAsia="Times" w:hAnsi="Times"/>
        </w:rPr>
      </w:pPr>
      <w:bookmarkStart w:colFirst="0" w:colLast="0" w:name="_heading=h.3znysh7" w:id="3"/>
      <w:bookmarkEnd w:id="3"/>
      <w:r w:rsidDel="00000000" w:rsidR="00000000" w:rsidRPr="00000000">
        <w:rPr>
          <w:rFonts w:ascii="Times" w:cs="Times" w:eastAsia="Times" w:hAnsi="Times"/>
          <w:b w:val="1"/>
          <w:rtl w:val="0"/>
        </w:rPr>
        <w:t xml:space="preserve">Whereas,</w:t>
      </w:r>
      <w:r w:rsidDel="00000000" w:rsidR="00000000" w:rsidRPr="00000000">
        <w:rPr>
          <w:rFonts w:ascii="Times" w:cs="Times" w:eastAsia="Times" w:hAnsi="Times"/>
          <w:rtl w:val="0"/>
        </w:rPr>
        <w:t xml:space="preserve"> the Canadian and Quebec governments have failed to meet their own targets in line with the fulfillment of these goals;</w:t>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after="200" w:line="276" w:lineRule="auto"/>
        <w:rPr>
          <w:rFonts w:ascii="Times" w:cs="Times" w:eastAsia="Times" w:hAnsi="Times"/>
        </w:rPr>
      </w:pPr>
      <w:bookmarkStart w:colFirst="0" w:colLast="0" w:name="_heading=h.2et92p0" w:id="4"/>
      <w:bookmarkEnd w:id="4"/>
      <w:r w:rsidDel="00000000" w:rsidR="00000000" w:rsidRPr="00000000">
        <w:rPr>
          <w:rFonts w:ascii="Times" w:cs="Times" w:eastAsia="Times" w:hAnsi="Times"/>
          <w:b w:val="1"/>
          <w:rtl w:val="0"/>
        </w:rPr>
        <w:t xml:space="preserve">Whereas, </w:t>
      </w:r>
      <w:r w:rsidDel="00000000" w:rsidR="00000000" w:rsidRPr="00000000">
        <w:rPr>
          <w:rFonts w:ascii="Times" w:cs="Times" w:eastAsia="Times" w:hAnsi="Times"/>
          <w:rtl w:val="0"/>
        </w:rPr>
        <w:t xml:space="preserve">McGill University has refused to divest from fossil fuels, nuclear weapons and arms manufacturers, and continues its’ conscious inaction in spite of the overwhelming and alarming evidence that collective action is crucial;</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after="200" w:line="276" w:lineRule="auto"/>
        <w:rPr>
          <w:rFonts w:ascii="Times" w:cs="Times" w:eastAsia="Times" w:hAnsi="Times"/>
          <w:highlight w:val="white"/>
        </w:rPr>
      </w:pPr>
      <w:bookmarkStart w:colFirst="0" w:colLast="0" w:name="_heading=h.tyjcwt" w:id="5"/>
      <w:bookmarkEnd w:id="5"/>
      <w:r w:rsidDel="00000000" w:rsidR="00000000" w:rsidRPr="00000000">
        <w:rPr>
          <w:rFonts w:ascii="Times" w:cs="Times" w:eastAsia="Times" w:hAnsi="Times"/>
          <w:b w:val="1"/>
          <w:rtl w:val="0"/>
        </w:rPr>
        <w:t xml:space="preserve">Whereas, </w:t>
      </w:r>
      <w:r w:rsidDel="00000000" w:rsidR="00000000" w:rsidRPr="00000000">
        <w:rPr>
          <w:rFonts w:ascii="Times" w:cs="Times" w:eastAsia="Times" w:hAnsi="Times"/>
          <w:rtl w:val="0"/>
        </w:rPr>
        <w:t xml:space="preserve">the oceans are rising</w:t>
      </w:r>
      <w:r w:rsidDel="00000000" w:rsidR="00000000" w:rsidRPr="00000000">
        <w:rPr>
          <w:rFonts w:ascii="Times" w:cs="Times" w:eastAsia="Times" w:hAnsi="Times"/>
          <w:highlight w:val="white"/>
          <w:rtl w:val="0"/>
        </w:rPr>
        <w:t xml:space="preserve">;</w:t>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after="200" w:line="276" w:lineRule="auto"/>
        <w:rPr>
          <w:rFonts w:ascii="Times" w:cs="Times" w:eastAsia="Times" w:hAnsi="Times"/>
        </w:rPr>
      </w:pPr>
      <w:bookmarkStart w:colFirst="0" w:colLast="0" w:name="_heading=h.3dy6vkm" w:id="6"/>
      <w:bookmarkEnd w:id="6"/>
      <w:r w:rsidDel="00000000" w:rsidR="00000000" w:rsidRPr="00000000">
        <w:rPr>
          <w:rFonts w:ascii="Times" w:cs="Times" w:eastAsia="Times" w:hAnsi="Times"/>
          <w:b w:val="1"/>
          <w:rtl w:val="0"/>
        </w:rPr>
        <w:t xml:space="preserve">Whereas,</w:t>
      </w:r>
      <w:r w:rsidDel="00000000" w:rsidR="00000000" w:rsidRPr="00000000">
        <w:rPr>
          <w:rFonts w:ascii="Times" w:cs="Times" w:eastAsia="Times" w:hAnsi="Times"/>
          <w:rtl w:val="0"/>
        </w:rPr>
        <w:t xml:space="preserve"> the forests are burning;</w:t>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after="200" w:line="276" w:lineRule="auto"/>
        <w:rPr>
          <w:rFonts w:ascii="Times" w:cs="Times" w:eastAsia="Times" w:hAnsi="Times"/>
        </w:rPr>
      </w:pPr>
      <w:bookmarkStart w:colFirst="0" w:colLast="0" w:name="_heading=h.1t3h5sf" w:id="7"/>
      <w:bookmarkEnd w:id="7"/>
      <w:r w:rsidDel="00000000" w:rsidR="00000000" w:rsidRPr="00000000">
        <w:rPr>
          <w:rFonts w:ascii="Times" w:cs="Times" w:eastAsia="Times" w:hAnsi="Times"/>
          <w:b w:val="1"/>
          <w:rtl w:val="0"/>
        </w:rPr>
        <w:t xml:space="preserve">Whereas, </w:t>
      </w:r>
      <w:r w:rsidDel="00000000" w:rsidR="00000000" w:rsidRPr="00000000">
        <w:rPr>
          <w:rFonts w:ascii="Times" w:cs="Times" w:eastAsia="Times" w:hAnsi="Times"/>
          <w:rtl w:val="0"/>
        </w:rPr>
        <w:t xml:space="preserve">the air is polluted;</w:t>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after="200" w:line="276" w:lineRule="auto"/>
        <w:rPr>
          <w:rFonts w:ascii="Times" w:cs="Times" w:eastAsia="Times" w:hAnsi="Times"/>
          <w:sz w:val="12"/>
          <w:szCs w:val="12"/>
        </w:rPr>
      </w:pPr>
      <w:r w:rsidDel="00000000" w:rsidR="00000000" w:rsidRPr="00000000">
        <w:rPr>
          <w:rFonts w:ascii="Times" w:cs="Times" w:eastAsia="Times" w:hAnsi="Times"/>
          <w:b w:val="1"/>
          <w:rtl w:val="0"/>
        </w:rPr>
        <w:t xml:space="preserve">Whereas, </w:t>
      </w:r>
      <w:r w:rsidDel="00000000" w:rsidR="00000000" w:rsidRPr="00000000">
        <w:rPr>
          <w:rFonts w:ascii="Times" w:cs="Times" w:eastAsia="Times" w:hAnsi="Times"/>
          <w:rtl w:val="0"/>
        </w:rPr>
        <w:t xml:space="preserve">climate refugees are being displaced;</w:t>
      </w:r>
      <w:r w:rsidDel="00000000" w:rsidR="00000000" w:rsidRPr="00000000">
        <w:rPr>
          <w:rtl w:val="0"/>
        </w:rPr>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after="200" w:line="276" w:lineRule="auto"/>
        <w:rPr>
          <w:rFonts w:ascii="Times" w:cs="Times" w:eastAsia="Times" w:hAnsi="Times"/>
        </w:rPr>
      </w:pPr>
      <w:r w:rsidDel="00000000" w:rsidR="00000000" w:rsidRPr="00000000">
        <w:rPr>
          <w:rFonts w:ascii="Times" w:cs="Times" w:eastAsia="Times" w:hAnsi="Times"/>
          <w:b w:val="1"/>
          <w:rtl w:val="0"/>
        </w:rPr>
        <w:t xml:space="preserve">Whereas,</w:t>
      </w:r>
      <w:r w:rsidDel="00000000" w:rsidR="00000000" w:rsidRPr="00000000">
        <w:rPr>
          <w:rFonts w:ascii="Times" w:cs="Times" w:eastAsia="Times" w:hAnsi="Times"/>
          <w:rtl w:val="0"/>
        </w:rPr>
        <w:t xml:space="preserve"> there will be a worldwide water shortage by 2040;</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after="200" w:line="276" w:lineRule="auto"/>
        <w:rPr>
          <w:rFonts w:ascii="Times" w:cs="Times" w:eastAsia="Times" w:hAnsi="Times"/>
          <w:sz w:val="6"/>
          <w:szCs w:val="6"/>
        </w:rPr>
      </w:pPr>
      <w:r w:rsidDel="00000000" w:rsidR="00000000" w:rsidRPr="00000000">
        <w:rPr>
          <w:rFonts w:ascii="Times" w:cs="Times" w:eastAsia="Times" w:hAnsi="Times"/>
          <w:b w:val="1"/>
          <w:rtl w:val="0"/>
        </w:rPr>
        <w:t xml:space="preserve">Whereas,</w:t>
      </w:r>
      <w:r w:rsidDel="00000000" w:rsidR="00000000" w:rsidRPr="00000000">
        <w:rPr>
          <w:rFonts w:ascii="Times" w:cs="Times" w:eastAsia="Times" w:hAnsi="Times"/>
          <w:rtl w:val="0"/>
        </w:rPr>
        <w:t xml:space="preserve"> this is a global emergency;</w:t>
      </w:r>
      <w:r w:rsidDel="00000000" w:rsidR="00000000" w:rsidRPr="00000000">
        <w:rPr>
          <w:rtl w:val="0"/>
        </w:rPr>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after="200" w:line="276" w:lineRule="auto"/>
        <w:rPr>
          <w:rFonts w:ascii="Times" w:cs="Times" w:eastAsia="Times" w:hAnsi="Times"/>
        </w:rPr>
      </w:pPr>
      <w:r w:rsidDel="00000000" w:rsidR="00000000" w:rsidRPr="00000000">
        <w:rPr>
          <w:rFonts w:ascii="Times" w:cs="Times" w:eastAsia="Times" w:hAnsi="Times"/>
          <w:b w:val="1"/>
          <w:rtl w:val="0"/>
        </w:rPr>
        <w:t xml:space="preserve">Whereas, </w:t>
      </w:r>
      <w:r w:rsidDel="00000000" w:rsidR="00000000" w:rsidRPr="00000000">
        <w:rPr>
          <w:rFonts w:ascii="Times" w:cs="Times" w:eastAsia="Times" w:hAnsi="Times"/>
          <w:rtl w:val="0"/>
        </w:rPr>
        <w:t xml:space="preserve">Climate Justice Action McGill (CJAM) has contributed continuous and admirable effort in ensuring that the McGill administration participates in the necessary climate action and they need the support of the Arts Undergraduate Society to further mobilize our student body;</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after="200" w:line="276" w:lineRule="auto"/>
        <w:rPr>
          <w:rFonts w:ascii="Times" w:cs="Times" w:eastAsia="Times" w:hAnsi="Times"/>
        </w:rPr>
      </w:pPr>
      <w:bookmarkStart w:colFirst="0" w:colLast="0" w:name="_heading=h.4d34og8" w:id="8"/>
      <w:bookmarkEnd w:id="8"/>
      <w:r w:rsidDel="00000000" w:rsidR="00000000" w:rsidRPr="00000000">
        <w:rPr>
          <w:rFonts w:ascii="Times" w:cs="Times" w:eastAsia="Times" w:hAnsi="Times"/>
          <w:b w:val="1"/>
          <w:rtl w:val="0"/>
        </w:rPr>
        <w:t xml:space="preserve">Whereas, </w:t>
      </w:r>
      <w:r w:rsidDel="00000000" w:rsidR="00000000" w:rsidRPr="00000000">
        <w:rPr>
          <w:rFonts w:ascii="Times" w:cs="Times" w:eastAsia="Times" w:hAnsi="Times"/>
          <w:rtl w:val="0"/>
        </w:rPr>
        <w:t xml:space="preserve">over 3000 McGill students took part in the demonstration for climate justice on September 27, 2019 and the AUS went on strike in solidarity, demanding McGill’s divestment from the fossil fuel industry, but their demands were not met;</w:t>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pacing w:after="200" w:line="276" w:lineRule="auto"/>
        <w:rPr>
          <w:rFonts w:ascii="Times" w:cs="Times" w:eastAsia="Times" w:hAnsi="Times"/>
        </w:rPr>
      </w:pPr>
      <w:bookmarkStart w:colFirst="0" w:colLast="0" w:name="_heading=h.2s8eyo1" w:id="9"/>
      <w:bookmarkEnd w:id="9"/>
      <w:r w:rsidDel="00000000" w:rsidR="00000000" w:rsidRPr="00000000">
        <w:rPr>
          <w:rFonts w:ascii="Times" w:cs="Times" w:eastAsia="Times" w:hAnsi="Times"/>
          <w:b w:val="1"/>
          <w:rtl w:val="0"/>
        </w:rPr>
        <w:t xml:space="preserve">Whereas,</w:t>
      </w:r>
      <w:r w:rsidDel="00000000" w:rsidR="00000000" w:rsidRPr="00000000">
        <w:rPr>
          <w:rFonts w:ascii="Times" w:cs="Times" w:eastAsia="Times" w:hAnsi="Times"/>
          <w:rtl w:val="0"/>
        </w:rPr>
        <w:t xml:space="preserve"> the Arts Undergraduate Society of McGill University “exists to represent all McGill students in the Faculty of Arts and to promote their welfare and interests” in accordance with the Mandate of the AUS Constitution (Article 2.1.1);</w:t>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after="200" w:line="276" w:lineRule="auto"/>
        <w:rPr>
          <w:rFonts w:ascii="Times" w:cs="Times" w:eastAsia="Times" w:hAnsi="Times"/>
        </w:rPr>
      </w:pPr>
      <w:bookmarkStart w:colFirst="0" w:colLast="0" w:name="_heading=h.17dp8vu" w:id="10"/>
      <w:bookmarkEnd w:id="10"/>
      <w:r w:rsidDel="00000000" w:rsidR="00000000" w:rsidRPr="00000000">
        <w:rPr>
          <w:rFonts w:ascii="Times" w:cs="Times" w:eastAsia="Times" w:hAnsi="Times"/>
          <w:b w:val="1"/>
          <w:rtl w:val="0"/>
        </w:rPr>
        <w:t xml:space="preserve">Whereas,</w:t>
      </w:r>
      <w:r w:rsidDel="00000000" w:rsidR="00000000" w:rsidRPr="00000000">
        <w:rPr>
          <w:rFonts w:ascii="Times" w:cs="Times" w:eastAsia="Times" w:hAnsi="Times"/>
          <w:rtl w:val="0"/>
        </w:rPr>
        <w:t xml:space="preserve"> CJAM has mobilized various faculties, including the AUS at the February 12, 2020 Legislative Council, to call for strikes during the week of March 30 to April 3, 2020 to place further pressure on McGill to divest from the fossil fuel industry;</w:t>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pacing w:after="200" w:line="276" w:lineRule="auto"/>
        <w:rPr>
          <w:rFonts w:ascii="Times" w:cs="Times" w:eastAsia="Times" w:hAnsi="Times"/>
        </w:rPr>
      </w:pPr>
      <w:bookmarkStart w:colFirst="0" w:colLast="0" w:name="_heading=h.3rdcrjn" w:id="11"/>
      <w:bookmarkEnd w:id="11"/>
      <w:r w:rsidDel="00000000" w:rsidR="00000000" w:rsidRPr="00000000">
        <w:rPr>
          <w:rFonts w:ascii="Times" w:cs="Times" w:eastAsia="Times" w:hAnsi="Times"/>
          <w:b w:val="1"/>
          <w:rtl w:val="0"/>
        </w:rPr>
        <w:t xml:space="preserve">Be it resolved,</w:t>
      </w:r>
      <w:r w:rsidDel="00000000" w:rsidR="00000000" w:rsidRPr="00000000">
        <w:rPr>
          <w:rFonts w:ascii="Times" w:cs="Times" w:eastAsia="Times" w:hAnsi="Times"/>
          <w:rtl w:val="0"/>
        </w:rPr>
        <w:t xml:space="preserve"> that the Arts Undergraduate Society declares a state of Climate Emergency and sends out a public statement facilitating the necessary dialogue about climate action via email, all appropriate social media, and other forms of communication, at the discretion of the VP Communications. </w:t>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pacing w:after="200" w:line="276" w:lineRule="auto"/>
        <w:rPr>
          <w:rFonts w:ascii="Times" w:cs="Times" w:eastAsia="Times" w:hAnsi="Times"/>
        </w:rPr>
      </w:pPr>
      <w:bookmarkStart w:colFirst="0" w:colLast="0" w:name="_heading=h.26in1rg" w:id="12"/>
      <w:bookmarkEnd w:id="12"/>
      <w:r w:rsidDel="00000000" w:rsidR="00000000" w:rsidRPr="00000000">
        <w:rPr>
          <w:rFonts w:ascii="Times" w:cs="Times" w:eastAsia="Times" w:hAnsi="Times"/>
          <w:b w:val="1"/>
          <w:rtl w:val="0"/>
        </w:rPr>
        <w:t xml:space="preserve">Be it further resolved,</w:t>
      </w:r>
      <w:r w:rsidDel="00000000" w:rsidR="00000000" w:rsidRPr="00000000">
        <w:rPr>
          <w:rFonts w:ascii="Times" w:cs="Times" w:eastAsia="Times" w:hAnsi="Times"/>
          <w:b w:val="1"/>
          <w:rtl w:val="0"/>
        </w:rPr>
        <w:t xml:space="preserve"> </w:t>
      </w:r>
      <w:r w:rsidDel="00000000" w:rsidR="00000000" w:rsidRPr="00000000">
        <w:rPr>
          <w:rFonts w:ascii="Times" w:cs="Times" w:eastAsia="Times" w:hAnsi="Times"/>
          <w:rtl w:val="0"/>
        </w:rPr>
        <w:t xml:space="preserve">that</w:t>
      </w:r>
      <w:r w:rsidDel="00000000" w:rsidR="00000000" w:rsidRPr="00000000">
        <w:rPr>
          <w:rFonts w:ascii="Times" w:cs="Times" w:eastAsia="Times" w:hAnsi="Times"/>
          <w:b w:val="1"/>
          <w:rtl w:val="0"/>
        </w:rPr>
        <w:t xml:space="preserve"> </w:t>
      </w:r>
      <w:r w:rsidDel="00000000" w:rsidR="00000000" w:rsidRPr="00000000">
        <w:rPr>
          <w:rFonts w:ascii="Times" w:cs="Times" w:eastAsia="Times" w:hAnsi="Times"/>
          <w:rtl w:val="0"/>
        </w:rPr>
        <w:t xml:space="preserve">the VP Communications sends out multiple emails in the coming months about climate justice demonstrations (including CJAM’s upcoming Strike Week and any other relevant climate justice demonstrations in Montreal) and includes a “Has McGill Divested Yet?” segment in the weekly listserv to facilitate regular engagement with AUS constituency regarding climate justice. </w:t>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pacing w:after="200" w:line="276" w:lineRule="auto"/>
        <w:rPr>
          <w:rFonts w:ascii="Times" w:cs="Times" w:eastAsia="Times" w:hAnsi="Times"/>
          <w:b w:val="1"/>
        </w:rPr>
      </w:pPr>
      <w:bookmarkStart w:colFirst="0" w:colLast="0" w:name="_heading=h.lnxbz9" w:id="13"/>
      <w:bookmarkEnd w:id="13"/>
      <w:r w:rsidDel="00000000" w:rsidR="00000000" w:rsidRPr="00000000">
        <w:rPr>
          <w:rFonts w:ascii="Times" w:cs="Times" w:eastAsia="Times" w:hAnsi="Times"/>
          <w:rtl w:val="0"/>
        </w:rPr>
        <w:t xml:space="preserve">Moved by,</w:t>
      </w:r>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after="0" w:line="276" w:lineRule="auto"/>
        <w:rPr>
          <w:rFonts w:ascii="Times" w:cs="Times" w:eastAsia="Times" w:hAnsi="Times"/>
        </w:rPr>
      </w:pPr>
      <w:bookmarkStart w:colFirst="0" w:colLast="0" w:name="_heading=h.35nkun2" w:id="14"/>
      <w:bookmarkEnd w:id="14"/>
      <w:r w:rsidDel="00000000" w:rsidR="00000000" w:rsidRPr="00000000">
        <w:rPr>
          <w:rFonts w:ascii="Times" w:cs="Times" w:eastAsia="Times" w:hAnsi="Times"/>
          <w:b w:val="1"/>
          <w:rtl w:val="0"/>
        </w:rPr>
        <w:t xml:space="preserve">Alexandra Millar </w:t>
      </w:r>
      <w:r w:rsidDel="00000000" w:rsidR="00000000" w:rsidRPr="00000000">
        <w:rPr>
          <w:rFonts w:ascii="Times" w:cs="Times" w:eastAsia="Times" w:hAnsi="Times"/>
          <w:rtl w:val="0"/>
        </w:rPr>
        <w:t xml:space="preserve">VP External, BASiC</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after="0" w:line="276" w:lineRule="auto"/>
        <w:rPr>
          <w:rFonts w:ascii="Times" w:cs="Times" w:eastAsia="Times" w:hAnsi="Times"/>
        </w:rPr>
      </w:pPr>
      <w:bookmarkStart w:colFirst="0" w:colLast="0" w:name="_heading=h.1ksv4uv" w:id="15"/>
      <w:bookmarkEnd w:id="15"/>
      <w:r w:rsidDel="00000000" w:rsidR="00000000" w:rsidRPr="00000000">
        <w:rPr>
          <w:rFonts w:ascii="Times" w:cs="Times" w:eastAsia="Times" w:hAnsi="Times"/>
          <w:b w:val="1"/>
          <w:rtl w:val="0"/>
        </w:rPr>
        <w:t xml:space="preserve">Mo Rajji Courtney</w:t>
      </w:r>
      <w:r w:rsidDel="00000000" w:rsidR="00000000" w:rsidRPr="00000000">
        <w:rPr>
          <w:rFonts w:ascii="Times" w:cs="Times" w:eastAsia="Times" w:hAnsi="Times"/>
          <w:rtl w:val="0"/>
        </w:rPr>
        <w:t xml:space="preserve"> VP External, RSUS</w:t>
      </w:r>
    </w:p>
    <w:sectPr>
      <w:headerReference r:id="rId7" w:type="default"/>
      <w:pgSz w:h="15840" w:w="12240"/>
      <w:pgMar w:bottom="1440" w:top="162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-190499</wp:posOffset>
              </wp:positionH>
              <wp:positionV relativeFrom="paragraph">
                <wp:posOffset>-152399</wp:posOffset>
              </wp:positionV>
              <wp:extent cx="6172200" cy="571500"/>
              <wp:effectExtent b="0" l="0" r="0" t="0"/>
              <wp:wrapNone/>
              <wp:docPr id="2" name=""/>
              <a:graphic>
                <a:graphicData uri="http://schemas.microsoft.com/office/word/2010/wordprocessingGroup">
                  <wpg:wgp>
                    <wpg:cNvGrpSpPr/>
                    <wpg:grpSpPr>
                      <a:xfrm>
                        <a:off x="2259900" y="3494250"/>
                        <a:ext cx="6172200" cy="571500"/>
                        <a:chOff x="2259900" y="3494250"/>
                        <a:chExt cx="6172200" cy="571500"/>
                      </a:xfrm>
                    </wpg:grpSpPr>
                    <wpg:grpSp>
                      <wpg:cNvGrpSpPr/>
                      <wpg:grpSpPr>
                        <a:xfrm>
                          <a:off x="2259900" y="3494250"/>
                          <a:ext cx="6172200" cy="571500"/>
                          <a:chOff x="2259900" y="3494250"/>
                          <a:chExt cx="6172200" cy="571500"/>
                        </a:xfrm>
                      </wpg:grpSpPr>
                      <wps:wsp>
                        <wps:cNvSpPr/>
                        <wps:cNvPr id="3" name="Shape 3"/>
                        <wps:spPr>
                          <a:xfrm>
                            <a:off x="2259900" y="3494250"/>
                            <a:ext cx="6172200"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59900" y="3494250"/>
                            <a:ext cx="6172200" cy="571500"/>
                            <a:chOff x="0" y="0"/>
                            <a:chExt cx="6172200" cy="571500"/>
                          </a:xfrm>
                        </wpg:grpSpPr>
                        <wps:wsp>
                          <wps:cNvSpPr/>
                          <wps:cNvPr id="5" name="Shape 5"/>
                          <wps:spPr>
                            <a:xfrm>
                              <a:off x="0" y="0"/>
                              <a:ext cx="6172200"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6" name="Shape 6"/>
                            <pic:cNvPicPr preferRelativeResize="0"/>
                          </pic:nvPicPr>
                          <pic:blipFill rotWithShape="1">
                            <a:blip r:embed="rId1">
                              <a:alphaModFix/>
                            </a:blip>
                            <a:srcRect b="0" l="0" r="0" t="0"/>
                            <a:stretch/>
                          </pic:blipFill>
                          <pic:spPr>
                            <a:xfrm>
                              <a:off x="0" y="0"/>
                              <a:ext cx="1485900" cy="571500"/>
                            </a:xfrm>
                            <a:prstGeom prst="rect">
                              <a:avLst/>
                            </a:prstGeom>
                            <a:noFill/>
                            <a:ln>
                              <a:noFill/>
                            </a:ln>
                          </pic:spPr>
                        </pic:pic>
                        <wps:wsp>
                          <wps:cNvSpPr/>
                          <wps:cNvPr id="7" name="Shape 7"/>
                          <wps:spPr>
                            <a:xfrm>
                              <a:off x="1371600" y="0"/>
                              <a:ext cx="2743200"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7"/>
                                    <w:vertAlign w:val="baseline"/>
                                  </w:rPr>
                                  <w:t xml:space="preserve">Arts Undergraduate Society of McGill University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855 Sherbrooke Street West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Leacock B-12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Montreal, Quebec H3A 2T7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p>
                            </w:txbxContent>
                          </wps:txbx>
                          <wps:bodyPr anchorCtr="0" anchor="t" bIns="45700" lIns="91425" spcFirstLastPara="1" rIns="91425" wrap="square" tIns="45700">
                            <a:noAutofit/>
                          </wps:bodyPr>
                        </wps:wsp>
                        <wps:wsp>
                          <wps:cNvSpPr/>
                          <wps:cNvPr id="8" name="Shape 8"/>
                          <wps:spPr>
                            <a:xfrm>
                              <a:off x="4914900" y="114300"/>
                              <a:ext cx="1257300" cy="4572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t xml:space="preserve">Tel: (514) 398-1993</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Fax: (514) 398-4431</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www.ausmcgill.com </w:t>
                                </w:r>
                              </w:p>
                            </w:txbxContent>
                          </wps:txbx>
                          <wps:bodyPr anchorCtr="0" anchor="t" bIns="45700" lIns="91425" spcFirstLastPara="1" rIns="91425" wrap="square" tIns="45700">
                            <a:noAutofit/>
                          </wps:bodyPr>
                        </wps:wsp>
                        <wps:wsp>
                          <wps:cNvCnPr/>
                          <wps:spPr>
                            <a:xfrm>
                              <a:off x="0" y="571500"/>
                              <a:ext cx="61722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-190499</wp:posOffset>
              </wp:positionH>
              <wp:positionV relativeFrom="paragraph">
                <wp:posOffset>-152399</wp:posOffset>
              </wp:positionV>
              <wp:extent cx="6172200" cy="571500"/>
              <wp:effectExtent b="0" l="0" r="0" t="0"/>
              <wp:wrapNone/>
              <wp:docPr id="2"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72200" cy="5715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3sYbQxAHSahLddQ0As/XJS5q0g==">AMUW2mVuGi/65GhtSIC3ueUDniFga1RxR4s1x5N3fMmHhBJ8t4Hz5yNIoLtJ70dLuh2Vo7+6UJpsvM039Xj+rW+WNhE7cuJKJ4RXkscXqqcwdvPnz3iJkGgbauiSdB0HKUx4KyhIAwDcKVJ7hF6ymtjcz05uwX0ndP9P/E3tgUQavP94V6u6VDwe8rVvtUomG5RH3MAr00RwYu8zByvztzVN0bkHijoWKboIOV1l/0NxieJAItw84G/fBHU+9qZuZGPDW9UqY1YQdTYeN3YcTuX5TzTROLCju85PFM06GXlpBLr3eQLlXHeoduUVDZpSxToOIt+5vxDuzrEN8TEHDzcaAciP0OFK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