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727DE0"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February 12</w:t>
      </w:r>
      <w:r w:rsidRPr="00727DE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sidR="009A427E">
        <w:rPr>
          <w:rFonts w:ascii="Arial" w:eastAsia="Times New Roman" w:hAnsi="Arial" w:cs="Arial"/>
          <w:b/>
          <w:sz w:val="23"/>
          <w:szCs w:val="23"/>
        </w:rPr>
        <w:t>20</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6:13 pm</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r>
        <w:rPr>
          <w:rFonts w:ascii="Arial" w:hAnsi="Arial" w:cs="Arial"/>
          <w:color w:val="000000"/>
          <w:sz w:val="25"/>
          <w:szCs w:val="25"/>
          <w:lang w:val="en-US"/>
        </w:rPr>
        <w:t>Kanien</w:t>
      </w:r>
      <w:proofErr w:type="spellEnd"/>
      <w:r>
        <w:rPr>
          <w:rFonts w:ascii="Arial" w:hAnsi="Arial" w:cs="Arial"/>
          <w:color w:val="000000"/>
          <w:sz w:val="25"/>
          <w:szCs w:val="25"/>
          <w:lang w:val="en-US"/>
        </w:rPr>
        <w:t>’</w:t>
      </w:r>
      <w:proofErr w:type="spellStart"/>
      <w:r>
        <w:rPr>
          <w:rFonts w:ascii="Arial" w:hAnsi="Arial" w:cs="Arial"/>
          <w:color w:val="000000"/>
          <w:sz w:val="25"/>
          <w:szCs w:val="25"/>
          <w:lang w:val="de-DE"/>
        </w:rPr>
        <w:t>keh</w:t>
      </w:r>
      <w:r>
        <w:rPr>
          <w:rFonts w:ascii="Arial" w:hAnsi="Arial" w:cs="Arial"/>
          <w:color w:val="000000"/>
          <w:sz w:val="25"/>
          <w:szCs w:val="25"/>
          <w:lang w:val="en-US"/>
        </w:rPr>
        <w:t>á:ka</w:t>
      </w:r>
      <w:proofErr w:type="spell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r>
        <w:rPr>
          <w:rFonts w:ascii="Arial" w:hAnsi="Arial" w:cs="Arial"/>
          <w:color w:val="000000"/>
          <w:sz w:val="25"/>
          <w:szCs w:val="25"/>
          <w:lang w:val="en-US"/>
        </w:rPr>
        <w:t>Kanien</w:t>
      </w:r>
      <w:proofErr w:type="spellEnd"/>
      <w:r>
        <w:rPr>
          <w:rFonts w:ascii="Arial" w:hAnsi="Arial" w:cs="Arial"/>
          <w:color w:val="000000"/>
          <w:sz w:val="25"/>
          <w:szCs w:val="25"/>
          <w:lang w:val="en-US"/>
        </w:rPr>
        <w:t>’</w:t>
      </w:r>
      <w:proofErr w:type="spellStart"/>
      <w:r>
        <w:rPr>
          <w:rFonts w:ascii="Arial" w:hAnsi="Arial" w:cs="Arial"/>
          <w:color w:val="000000"/>
          <w:sz w:val="25"/>
          <w:szCs w:val="25"/>
          <w:lang w:val="de-DE"/>
        </w:rPr>
        <w:t>keh</w:t>
      </w:r>
      <w:r>
        <w:rPr>
          <w:rFonts w:ascii="Arial" w:hAnsi="Arial" w:cs="Arial"/>
          <w:color w:val="000000"/>
          <w:sz w:val="25"/>
          <w:szCs w:val="25"/>
          <w:lang w:val="en-US"/>
        </w:rPr>
        <w:t>á:ka</w:t>
      </w:r>
      <w:proofErr w:type="spellEnd"/>
      <w:r>
        <w:rPr>
          <w:rFonts w:ascii="Arial" w:hAnsi="Arial" w:cs="Arial"/>
          <w:color w:val="000000"/>
          <w:sz w:val="25"/>
          <w:szCs w:val="25"/>
          <w:lang w:val="en-US"/>
        </w:rPr>
        <w:t xml:space="preserve"> as the traditional custodians of the lands and water on which we meet today.</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w:t>
      </w:r>
    </w:p>
    <w:p w:rsidR="00727DE0" w:rsidRDefault="00137306" w:rsidP="00727DE0">
      <w:pPr>
        <w:numPr>
          <w:ilvl w:val="2"/>
          <w:numId w:val="10"/>
        </w:numPr>
        <w:spacing w:after="0" w:line="240" w:lineRule="auto"/>
        <w:ind w:left="1171"/>
        <w:textAlignment w:val="center"/>
        <w:rPr>
          <w:rFonts w:ascii="Arial" w:hAnsi="Arial" w:cs="Arial"/>
          <w:sz w:val="25"/>
          <w:szCs w:val="25"/>
        </w:rPr>
      </w:pPr>
      <w:hyperlink r:id="rId7" w:history="1">
        <w:r w:rsidR="00727DE0">
          <w:rPr>
            <w:rStyle w:val="Hyperlink"/>
            <w:rFonts w:ascii="Arial" w:hAnsi="Arial" w:cs="Arial"/>
            <w:sz w:val="25"/>
            <w:szCs w:val="25"/>
            <w:shd w:val="clear" w:color="auto" w:fill="FFFFFF"/>
          </w:rPr>
          <w:t>AUS Council January 14th 2020</w:t>
        </w:r>
      </w:hyperlink>
      <w:r w:rsidR="00727DE0">
        <w:rPr>
          <w:rFonts w:ascii="Arial" w:hAnsi="Arial" w:cs="Arial"/>
          <w:b/>
          <w:bCs/>
          <w:sz w:val="25"/>
          <w:szCs w:val="25"/>
        </w:rPr>
        <w:t xml:space="preserve"> | APPROVED</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No amendments</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Minutes approved</w:t>
      </w:r>
    </w:p>
    <w:p w:rsidR="00727DE0" w:rsidRDefault="00137306" w:rsidP="00727DE0">
      <w:pPr>
        <w:numPr>
          <w:ilvl w:val="2"/>
          <w:numId w:val="10"/>
        </w:numPr>
        <w:spacing w:after="0" w:line="240" w:lineRule="auto"/>
        <w:ind w:left="1171"/>
        <w:textAlignment w:val="center"/>
        <w:rPr>
          <w:rFonts w:ascii="Arial" w:hAnsi="Arial" w:cs="Arial"/>
          <w:sz w:val="25"/>
          <w:szCs w:val="25"/>
        </w:rPr>
      </w:pPr>
      <w:hyperlink r:id="rId8" w:history="1">
        <w:r w:rsidR="00727DE0">
          <w:rPr>
            <w:rStyle w:val="Hyperlink"/>
            <w:rFonts w:ascii="Arial" w:hAnsi="Arial" w:cs="Arial"/>
            <w:sz w:val="25"/>
            <w:szCs w:val="25"/>
            <w:shd w:val="clear" w:color="auto" w:fill="FFFFFF"/>
          </w:rPr>
          <w:t>AUS Council January 29th 2020</w:t>
        </w:r>
      </w:hyperlink>
      <w:r w:rsidR="00727DE0">
        <w:rPr>
          <w:rFonts w:ascii="Arial" w:hAnsi="Arial" w:cs="Arial"/>
          <w:b/>
          <w:bCs/>
          <w:sz w:val="25"/>
          <w:szCs w:val="25"/>
        </w:rPr>
        <w:t xml:space="preserve"> | APPROVED</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No amendments</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Minutes approved</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Amendments </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Is the presentation from the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coupled with the motions concerning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or can we do a presentation? And I move to make that motion/presentation right after the Approval of the Agenda and to add the late motions to the Agenda. Our co-chairs have midterms tomorrow and I don't want to keep them longer than we need to </w:t>
      </w:r>
      <w:r>
        <w:rPr>
          <w:rFonts w:ascii="Arial" w:hAnsi="Arial" w:cs="Arial"/>
          <w:b/>
          <w:bCs/>
          <w:sz w:val="25"/>
          <w:szCs w:val="25"/>
          <w:shd w:val="clear" w:color="auto" w:fill="FFFFFF"/>
        </w:rPr>
        <w:t>| PASSED</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GSA</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HSA: Motion to Reorder 7.5 and 7.6. 7.5 is contingent on 7.6's passing </w:t>
      </w:r>
      <w:r>
        <w:rPr>
          <w:rFonts w:ascii="Arial" w:hAnsi="Arial" w:cs="Arial"/>
          <w:b/>
          <w:bCs/>
          <w:sz w:val="25"/>
          <w:szCs w:val="25"/>
          <w:shd w:val="clear" w:color="auto" w:fill="FFFFFF"/>
        </w:rPr>
        <w:t>| PASSED</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CSAUS</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727DE0" w:rsidRDefault="00727DE0" w:rsidP="00727DE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727DE0" w:rsidRDefault="00137306" w:rsidP="00727DE0">
      <w:pPr>
        <w:pStyle w:val="NormalWeb"/>
        <w:spacing w:before="0" w:beforeAutospacing="0" w:after="0" w:afterAutospacing="0"/>
        <w:ind w:left="631"/>
        <w:rPr>
          <w:rFonts w:ascii="Arial" w:hAnsi="Arial" w:cs="Arial"/>
          <w:sz w:val="25"/>
          <w:szCs w:val="25"/>
        </w:rPr>
      </w:pPr>
      <w:hyperlink r:id="rId9" w:history="1">
        <w:r w:rsidR="00727DE0">
          <w:rPr>
            <w:rStyle w:val="Hyperlink"/>
            <w:rFonts w:ascii="Arial" w:hAnsi="Arial" w:cs="Arial"/>
            <w:sz w:val="25"/>
            <w:szCs w:val="25"/>
            <w:shd w:val="clear" w:color="auto" w:fill="FFFFFF"/>
          </w:rPr>
          <w:t>Motion to Support Bar Des Arts</w:t>
        </w:r>
      </w:hyperlink>
      <w:r w:rsidR="00727DE0">
        <w:rPr>
          <w:rFonts w:ascii="Arial" w:hAnsi="Arial" w:cs="Arial"/>
          <w:sz w:val="25"/>
          <w:szCs w:val="25"/>
        </w:rPr>
        <w:t> </w:t>
      </w:r>
      <w:r w:rsidR="00727DE0">
        <w:rPr>
          <w:rFonts w:ascii="Arial" w:hAnsi="Arial" w:cs="Arial"/>
          <w:b/>
          <w:bCs/>
          <w:sz w:val="25"/>
          <w:szCs w:val="25"/>
        </w:rPr>
        <w:t>[late] | PASSED</w:t>
      </w:r>
    </w:p>
    <w:p w:rsidR="00727DE0" w:rsidRDefault="00727DE0" w:rsidP="00727DE0">
      <w:pPr>
        <w:numPr>
          <w:ilvl w:val="1"/>
          <w:numId w:val="11"/>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Moving (CSAUS,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representatives)</w:t>
      </w:r>
    </w:p>
    <w:p w:rsidR="00727DE0" w:rsidRDefault="00727DE0" w:rsidP="00727DE0">
      <w:pPr>
        <w:numPr>
          <w:ilvl w:val="2"/>
          <w:numId w:val="12"/>
        </w:numPr>
        <w:spacing w:after="0" w:line="240" w:lineRule="auto"/>
        <w:ind w:left="1711"/>
        <w:textAlignment w:val="center"/>
        <w:rPr>
          <w:rFonts w:ascii="Calibri" w:hAnsi="Calibri" w:cs="Calibri"/>
        </w:rPr>
      </w:pPr>
      <w:r>
        <w:rPr>
          <w:rFonts w:ascii="Arial" w:hAnsi="Arial" w:cs="Arial"/>
          <w:sz w:val="25"/>
          <w:szCs w:val="25"/>
          <w:shd w:val="clear" w:color="auto" w:fill="FFFFFF"/>
        </w:rPr>
        <w:t>CSAUS: I came across this open letter earlier today and one of my constituents is one of the staffers at BDA is a proud Canadian Studies student. We posted in the student chat and got in contact with him to explain the open letter and to get your support.</w:t>
      </w:r>
    </w:p>
    <w:p w:rsidR="00727DE0" w:rsidRDefault="00727DE0" w:rsidP="00727DE0">
      <w:pPr>
        <w:numPr>
          <w:ilvl w:val="2"/>
          <w:numId w:val="12"/>
        </w:numPr>
        <w:spacing w:after="0" w:line="240" w:lineRule="auto"/>
        <w:ind w:left="1711"/>
        <w:textAlignment w:val="center"/>
        <w:rPr>
          <w:rFonts w:ascii="Calibri" w:hAnsi="Calibri" w:cs="Calibri"/>
        </w:rPr>
      </w:pPr>
      <w:proofErr w:type="spellStart"/>
      <w:r>
        <w:rPr>
          <w:rFonts w:ascii="Arial" w:hAnsi="Arial" w:cs="Arial"/>
          <w:sz w:val="25"/>
          <w:szCs w:val="25"/>
          <w:shd w:val="clear" w:color="auto" w:fill="FFFFFF"/>
        </w:rPr>
        <w:lastRenderedPageBreak/>
        <w:t>BdA</w:t>
      </w:r>
      <w:proofErr w:type="spellEnd"/>
      <w:r>
        <w:rPr>
          <w:rFonts w:ascii="Arial" w:hAnsi="Arial" w:cs="Arial"/>
          <w:sz w:val="25"/>
          <w:szCs w:val="25"/>
          <w:shd w:val="clear" w:color="auto" w:fill="FFFFFF"/>
        </w:rPr>
        <w:t xml:space="preserve"> (Mercedes): I'm Mercedes and this is Ethan. To start, I'm going to read the letter. The letter is addressed to the McGill administration: </w:t>
      </w:r>
      <w:hyperlink r:id="rId10" w:history="1">
        <w:r>
          <w:rPr>
            <w:rStyle w:val="Hyperlink"/>
            <w:rFonts w:ascii="Arial" w:hAnsi="Arial" w:cs="Arial"/>
            <w:sz w:val="25"/>
            <w:szCs w:val="25"/>
          </w:rPr>
          <w:t>https://docs.google.com/document/d/1rrqBTqxVV3aaxWWV2JojBCMI92V8lXUpUNw_xLlTJ1M</w:t>
        </w:r>
      </w:hyperlink>
    </w:p>
    <w:p w:rsidR="00727DE0" w:rsidRDefault="00727DE0" w:rsidP="00727DE0">
      <w:pPr>
        <w:numPr>
          <w:ilvl w:val="3"/>
          <w:numId w:val="13"/>
        </w:numPr>
        <w:spacing w:after="0" w:line="240" w:lineRule="auto"/>
        <w:ind w:left="2251"/>
        <w:textAlignment w:val="center"/>
        <w:rPr>
          <w:rFonts w:ascii="Calibri" w:hAnsi="Calibri" w:cs="Calibri"/>
        </w:rPr>
      </w:pPr>
      <w:r>
        <w:rPr>
          <w:rFonts w:ascii="Arial" w:hAnsi="Arial" w:cs="Arial"/>
          <w:sz w:val="25"/>
          <w:szCs w:val="25"/>
          <w:shd w:val="clear" w:color="auto" w:fill="FFFFFF"/>
        </w:rPr>
        <w:t>We do acknowledge that there's a shortage of space due to construction projects, but they're reluctant to support us.</w:t>
      </w:r>
    </w:p>
    <w:p w:rsidR="00727DE0" w:rsidRDefault="00727DE0" w:rsidP="00727DE0">
      <w:pPr>
        <w:numPr>
          <w:ilvl w:val="2"/>
          <w:numId w:val="13"/>
        </w:numPr>
        <w:spacing w:after="0" w:line="240" w:lineRule="auto"/>
        <w:ind w:left="1711"/>
        <w:textAlignment w:val="center"/>
        <w:rPr>
          <w:rFonts w:ascii="Calibri" w:hAnsi="Calibri" w:cs="Calibri"/>
        </w:rPr>
      </w:pP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(Ethan): We have three specific demands: </w:t>
      </w:r>
    </w:p>
    <w:p w:rsidR="00727DE0" w:rsidRDefault="00727DE0" w:rsidP="00727DE0">
      <w:pPr>
        <w:numPr>
          <w:ilvl w:val="3"/>
          <w:numId w:val="14"/>
        </w:numPr>
        <w:spacing w:after="0" w:line="240" w:lineRule="auto"/>
        <w:ind w:left="2251"/>
        <w:textAlignment w:val="center"/>
        <w:rPr>
          <w:rFonts w:ascii="Arial" w:hAnsi="Arial" w:cs="Arial"/>
          <w:color w:val="000000"/>
          <w:sz w:val="25"/>
          <w:szCs w:val="25"/>
        </w:rPr>
      </w:pPr>
      <w:r>
        <w:rPr>
          <w:rFonts w:ascii="Arial" w:hAnsi="Arial" w:cs="Arial"/>
          <w:color w:val="000000"/>
          <w:sz w:val="25"/>
          <w:szCs w:val="25"/>
        </w:rPr>
        <w:t>A formal consultation with the appropriate administrators;</w:t>
      </w:r>
    </w:p>
    <w:p w:rsidR="00727DE0" w:rsidRDefault="00727DE0" w:rsidP="00727DE0">
      <w:pPr>
        <w:numPr>
          <w:ilvl w:val="3"/>
          <w:numId w:val="14"/>
        </w:numPr>
        <w:spacing w:after="0" w:line="240" w:lineRule="auto"/>
        <w:ind w:left="2251"/>
        <w:textAlignment w:val="center"/>
        <w:rPr>
          <w:rFonts w:ascii="Arial" w:hAnsi="Arial" w:cs="Arial"/>
          <w:color w:val="000000"/>
          <w:sz w:val="25"/>
          <w:szCs w:val="25"/>
        </w:rPr>
      </w:pPr>
      <w:r>
        <w:rPr>
          <w:rFonts w:ascii="Arial" w:hAnsi="Arial" w:cs="Arial"/>
          <w:color w:val="000000"/>
          <w:sz w:val="25"/>
          <w:szCs w:val="25"/>
        </w:rPr>
        <w:t>A definitive timeline of the construction in the Lounge and a guaranteed date of re-opening; and, </w:t>
      </w:r>
    </w:p>
    <w:p w:rsidR="00727DE0" w:rsidRDefault="00727DE0" w:rsidP="00727DE0">
      <w:pPr>
        <w:numPr>
          <w:ilvl w:val="3"/>
          <w:numId w:val="14"/>
        </w:numPr>
        <w:spacing w:after="0" w:line="240" w:lineRule="auto"/>
        <w:ind w:left="2251"/>
        <w:textAlignment w:val="center"/>
        <w:rPr>
          <w:rFonts w:ascii="Arial" w:hAnsi="Arial" w:cs="Arial"/>
          <w:color w:val="000000"/>
          <w:sz w:val="25"/>
          <w:szCs w:val="25"/>
        </w:rPr>
      </w:pPr>
      <w:r>
        <w:rPr>
          <w:rFonts w:ascii="Arial" w:hAnsi="Arial" w:cs="Arial"/>
          <w:color w:val="000000"/>
          <w:sz w:val="25"/>
          <w:szCs w:val="25"/>
        </w:rPr>
        <w:t>Monetary compensation if the only alternative venues are financially not feasible for a not-for-profit bar.  </w:t>
      </w:r>
    </w:p>
    <w:p w:rsidR="00727DE0" w:rsidRDefault="00727DE0" w:rsidP="00727DE0">
      <w:pPr>
        <w:numPr>
          <w:ilvl w:val="2"/>
          <w:numId w:val="14"/>
        </w:numPr>
        <w:spacing w:after="0" w:line="240" w:lineRule="auto"/>
        <w:ind w:left="1711"/>
        <w:textAlignment w:val="center"/>
        <w:rPr>
          <w:rFonts w:ascii="Calibri" w:hAnsi="Calibri" w:cs="Calibri"/>
        </w:rPr>
      </w:pP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(Mercedes): Should this motion pass, we hope that all these different departmental associations can support this as well and follow the AUS' lead to put up this letter as well.</w:t>
      </w:r>
    </w:p>
    <w:p w:rsidR="00727DE0" w:rsidRDefault="00727DE0" w:rsidP="00727DE0">
      <w:pPr>
        <w:numPr>
          <w:ilvl w:val="1"/>
          <w:numId w:val="14"/>
        </w:numPr>
        <w:spacing w:after="0" w:line="240" w:lineRule="auto"/>
        <w:ind w:left="1171"/>
        <w:textAlignment w:val="center"/>
        <w:rPr>
          <w:rFonts w:ascii="Calibri" w:hAnsi="Calibri" w:cs="Calibri"/>
        </w:rPr>
      </w:pPr>
      <w:r>
        <w:rPr>
          <w:rFonts w:ascii="Arial" w:hAnsi="Arial" w:cs="Arial"/>
          <w:sz w:val="25"/>
          <w:szCs w:val="25"/>
          <w:shd w:val="clear" w:color="auto" w:fill="FFFFFF"/>
        </w:rPr>
        <w:t>No questions</w:t>
      </w:r>
    </w:p>
    <w:p w:rsidR="00727DE0" w:rsidRDefault="00727DE0" w:rsidP="00727DE0">
      <w:pPr>
        <w:numPr>
          <w:ilvl w:val="1"/>
          <w:numId w:val="14"/>
        </w:numPr>
        <w:spacing w:after="0" w:line="240" w:lineRule="auto"/>
        <w:ind w:left="1171"/>
        <w:textAlignment w:val="center"/>
        <w:rPr>
          <w:rFonts w:ascii="Calibri" w:hAnsi="Calibri" w:cs="Calibri"/>
        </w:rPr>
      </w:pPr>
      <w:r>
        <w:rPr>
          <w:rFonts w:ascii="Arial" w:hAnsi="Arial" w:cs="Arial"/>
          <w:sz w:val="25"/>
          <w:szCs w:val="25"/>
          <w:shd w:val="clear" w:color="auto" w:fill="FFFFFF"/>
        </w:rPr>
        <w:t>Debate</w:t>
      </w:r>
    </w:p>
    <w:p w:rsidR="00727DE0" w:rsidRDefault="00727DE0" w:rsidP="00727DE0">
      <w:pPr>
        <w:numPr>
          <w:ilvl w:val="2"/>
          <w:numId w:val="14"/>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Social: I just wanted to say that Ethan, Mercedes, quite a few of my other managers, and my staff who are on right now… they've been on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longer than I have. Walking into this role [of VP Social] two years ago, I had heard the family and community with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was different from anything else in my portfolio and really unique to the Faculty of Arts. But I didn't know what that meant until I started working there and started seeing what happened every Thursday. I can speak for every single person who goes to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that there's nothing like going there every Thursday with your friends and unwinding. The way they welcomed me, virtually a stranger, really showed me that family really isn't about blood. There are people who've reached out on Instagram and they identified themselves as staff from 8 years ago in 2012. </w:t>
      </w:r>
      <w:proofErr w:type="gramStart"/>
      <w:r>
        <w:rPr>
          <w:rFonts w:ascii="Arial" w:hAnsi="Arial" w:cs="Arial"/>
          <w:sz w:val="25"/>
          <w:szCs w:val="25"/>
          <w:shd w:val="clear" w:color="auto" w:fill="FFFFFF"/>
        </w:rPr>
        <w:t>You're</w:t>
      </w:r>
      <w:proofErr w:type="gramEnd"/>
      <w:r>
        <w:rPr>
          <w:rFonts w:ascii="Arial" w:hAnsi="Arial" w:cs="Arial"/>
          <w:sz w:val="25"/>
          <w:szCs w:val="25"/>
          <w:shd w:val="clear" w:color="auto" w:fill="FFFFFF"/>
        </w:rPr>
        <w:t xml:space="preserve"> family for life and you build some of your best memories there. Going further than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though, the Arts Lounge - as we mentioned in the open letter - not having that is directly affecting the Arts Faculty. That's what all our clubs, committees, and departments have been using as a meeting spot, using to unwind, to eat lunch, to hang out, everything. And that was the only spot on campus that was really available to us. What I really want to say is that McGill university has shown over and over again that they don't care about things like mental health, gender violence, marginalized groups, and student wellbeing in the slightest. But when I chose to come to McGill, my academic advisor said, "Don't just choose the university with the best academic program, choose the university that will have the best campus life." So please don't let McGill takeaway our student life as well.</w:t>
      </w:r>
    </w:p>
    <w:p w:rsidR="00727DE0" w:rsidRDefault="00727DE0" w:rsidP="00727DE0">
      <w:pPr>
        <w:numPr>
          <w:ilvl w:val="2"/>
          <w:numId w:val="14"/>
        </w:numPr>
        <w:spacing w:after="0" w:line="240" w:lineRule="auto"/>
        <w:ind w:left="1711"/>
        <w:textAlignment w:val="center"/>
        <w:rPr>
          <w:rFonts w:ascii="Calibri" w:hAnsi="Calibri" w:cs="Calibri"/>
        </w:rPr>
      </w:pPr>
      <w:r>
        <w:rPr>
          <w:rFonts w:ascii="Arial" w:hAnsi="Arial" w:cs="Arial"/>
          <w:sz w:val="25"/>
          <w:szCs w:val="25"/>
          <w:shd w:val="clear" w:color="auto" w:fill="FFFFFF"/>
        </w:rPr>
        <w:lastRenderedPageBreak/>
        <w:t>CSAUS: To councillors who have not already signed the actual open letter where you can sign up to sign themselves. This motion actually mandates that the AUS Exec actually send out the open letter and the link to sign it in the next listserv.</w:t>
      </w:r>
    </w:p>
    <w:p w:rsidR="00727DE0" w:rsidRDefault="00727DE0" w:rsidP="00727DE0">
      <w:pPr>
        <w:numPr>
          <w:ilvl w:val="1"/>
          <w:numId w:val="14"/>
        </w:numPr>
        <w:spacing w:after="0" w:line="240" w:lineRule="auto"/>
        <w:ind w:left="1171"/>
        <w:textAlignment w:val="center"/>
        <w:rPr>
          <w:rFonts w:ascii="Calibri" w:hAnsi="Calibri" w:cs="Calibri"/>
        </w:rPr>
      </w:pPr>
      <w:r>
        <w:rPr>
          <w:rFonts w:ascii="Arial" w:hAnsi="Arial" w:cs="Arial"/>
          <w:sz w:val="25"/>
          <w:szCs w:val="25"/>
          <w:shd w:val="clear" w:color="auto" w:fill="FFFFFF"/>
        </w:rPr>
        <w:t>Voting</w:t>
      </w:r>
    </w:p>
    <w:p w:rsidR="00727DE0" w:rsidRDefault="00727DE0" w:rsidP="00727DE0">
      <w:pPr>
        <w:numPr>
          <w:ilvl w:val="2"/>
          <w:numId w:val="14"/>
        </w:numPr>
        <w:spacing w:after="0" w:line="240" w:lineRule="auto"/>
        <w:ind w:left="171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727DE0" w:rsidRDefault="00727DE0" w:rsidP="00727DE0">
      <w:pPr>
        <w:numPr>
          <w:ilvl w:val="1"/>
          <w:numId w:val="1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President: We're going to be putting together a working group to draft a Conflict of Interest policy for the exec. I'll be on there, so that's incentive to join. We'll be working on this with the equity team and the Secretary General team. If you as a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rep[</w:t>
      </w:r>
      <w:proofErr w:type="spellStart"/>
      <w:r>
        <w:rPr>
          <w:rFonts w:ascii="Arial" w:hAnsi="Arial" w:cs="Arial"/>
          <w:sz w:val="25"/>
          <w:szCs w:val="25"/>
          <w:shd w:val="clear" w:color="auto" w:fill="FFFFFF"/>
        </w:rPr>
        <w:t>resentative</w:t>
      </w:r>
      <w:proofErr w:type="spellEnd"/>
      <w:r>
        <w:rPr>
          <w:rFonts w:ascii="Arial" w:hAnsi="Arial" w:cs="Arial"/>
          <w:sz w:val="25"/>
          <w:szCs w:val="25"/>
          <w:shd w:val="clear" w:color="auto" w:fill="FFFFFF"/>
        </w:rPr>
        <w:t>] is interested in joining this working group, please send me an email so we can organize something to have by the end of the semester.</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 Henrique (presented by Arts Representative Shreya):</w:t>
      </w:r>
      <w:r>
        <w:rPr>
          <w:rFonts w:ascii="Arial" w:hAnsi="Arial" w:cs="Arial"/>
          <w:i/>
          <w:iCs/>
          <w:sz w:val="25"/>
          <w:szCs w:val="25"/>
          <w:shd w:val="clear" w:color="auto" w:fill="FFFFFF"/>
        </w:rPr>
        <w:t xml:space="preserve"> "The assessment survey I've been working on is almost done The McGill put up a text box, too. The survey I'm launching with SSMU will be more comprehensive, so we can provide a lot of data on the administration."</w:t>
      </w:r>
      <w:r>
        <w:rPr>
          <w:rFonts w:ascii="Arial" w:hAnsi="Arial" w:cs="Arial"/>
          <w:sz w:val="25"/>
          <w:szCs w:val="25"/>
          <w:shd w:val="clear" w:color="auto" w:fill="FFFFFF"/>
        </w:rPr>
        <w:t xml:space="preserve"> If you have messages for that, message Henrique.</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Shreya: [1] My SSMU Finance committee is looking for members-at-large. I believe applications will be due on Friday, February 12. [2] The SSMU Library Improvement Fund Committee (LIFC) is in their winter proposal period now. Let us know your ideas! The differentiation between this one and the AUS Library Partnership Committee (LPC) is that we (SSMU LIFC) look at all libraries on campus, not just Arts. If you have opinions on music library, and those libraries other than McLennan, those are appreciated.</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GSFSSA: The GSFSSA is currently circulating an open letter in support of maintaining the graduate option for Gender Studies masters students. It's not official AUS business, but if any departments would like to support, please do.</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The letter is also in the Google drive folder.</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EASSA: The East Asian Studies' Students Association is having a Wine and Cheese on Thursday, February 27 in ARTS 160 from 6:00 to 7:30pm, and everyone's welcome to join.</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This is an announcement to the general Arts community that selections from Canadian Content have been selected. We're still looking for photography and other visual submissions. We have launched an online platform of our journal called </w:t>
      </w:r>
      <w:proofErr w:type="spellStart"/>
      <w:r>
        <w:rPr>
          <w:rFonts w:ascii="Arial" w:hAnsi="Arial" w:cs="Arial"/>
          <w:sz w:val="25"/>
          <w:szCs w:val="25"/>
          <w:shd w:val="clear" w:color="auto" w:fill="FFFFFF"/>
        </w:rPr>
        <w:t>Canadiana</w:t>
      </w:r>
      <w:proofErr w:type="spellEnd"/>
      <w:r>
        <w:rPr>
          <w:rFonts w:ascii="Arial" w:hAnsi="Arial" w:cs="Arial"/>
          <w:sz w:val="25"/>
          <w:szCs w:val="25"/>
          <w:shd w:val="clear" w:color="auto" w:fill="FFFFFF"/>
        </w:rPr>
        <w:t xml:space="preserv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you don't make it to CC you can submit to </w:t>
      </w:r>
      <w:proofErr w:type="spellStart"/>
      <w:r>
        <w:rPr>
          <w:rFonts w:ascii="Arial" w:hAnsi="Arial" w:cs="Arial"/>
          <w:sz w:val="25"/>
          <w:szCs w:val="25"/>
          <w:shd w:val="clear" w:color="auto" w:fill="FFFFFF"/>
        </w:rPr>
        <w:t>Canadiana</w:t>
      </w:r>
      <w:proofErr w:type="spellEnd"/>
      <w:r>
        <w:rPr>
          <w:rFonts w:ascii="Arial" w:hAnsi="Arial" w:cs="Arial"/>
          <w:sz w:val="25"/>
          <w:szCs w:val="25"/>
          <w:shd w:val="clear" w:color="auto" w:fill="FFFFFF"/>
        </w:rPr>
        <w:t>.</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IDSSA: [1] Just to reiterate what the GSFSSA said, they also suspended the Development Studies graduate option so please go support. [2] The IDSSA is holding our 4th SDF Conversation on Monday, February 4 about Climate Justice in Africa.</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VP Academic: I'm looking for members to sit on the Valedictorian Selection Committee. This is a great opportunity for graduating students.</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President: I have an election-related announcement. The candidate debate is tomorrow (Thursday, February 13) in this room (Leacock 232) starting at 6 pm. Not all the positions are currently being run for. Basically, after the official elections period, if you have no one running (as is currently the case for VP Internal, VP Finance, and VP External), the open positions are appointed by Leg Council. Any candidate who wants to run will say a speech to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They'll answer questions that you have and then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Councillors only will vote on what candidate they want to fill for that position. Anyone can run for that, not just Councillors. [The by-election is] happening likely in the beginning of March once we're back from reading week.</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AHCSSA: Our association is having a Wine and Cheese next Thursday (February 20) from 6-8 in ARTS 160. </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Finance: The Arts Undergraduate Improvement Fund (AUIF) By-Laws mandate that every departmental association nominate a representation to sit on the committee (AUIFC). The members of the people who apply will be ratified by Legislative Council. Every department must nominate one person. Please email those nominations to me as early as possible.</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MUGS will be having our semesterly General Assembly (GA) at 5:30 on Tuesday the 25th in the MUGS Lounge in Burnside.</w:t>
      </w:r>
    </w:p>
    <w:p w:rsidR="00727DE0" w:rsidRDefault="00137306" w:rsidP="00727DE0">
      <w:pPr>
        <w:numPr>
          <w:ilvl w:val="1"/>
          <w:numId w:val="16"/>
        </w:numPr>
        <w:spacing w:after="0" w:line="240" w:lineRule="auto"/>
        <w:ind w:left="631"/>
        <w:textAlignment w:val="center"/>
        <w:rPr>
          <w:rFonts w:ascii="Arial" w:hAnsi="Arial" w:cs="Arial"/>
          <w:sz w:val="25"/>
          <w:szCs w:val="25"/>
        </w:rPr>
      </w:pPr>
      <w:hyperlink r:id="rId11" w:history="1">
        <w:r w:rsidR="00727DE0">
          <w:rPr>
            <w:rStyle w:val="Hyperlink"/>
            <w:rFonts w:ascii="Arial" w:hAnsi="Arial" w:cs="Arial"/>
            <w:sz w:val="25"/>
            <w:szCs w:val="25"/>
            <w:shd w:val="clear" w:color="auto" w:fill="FFFFFF"/>
          </w:rPr>
          <w:t>Presentation from C-JAM re.: Climate Strike Week</w:t>
        </w:r>
      </w:hyperlink>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w:t>
      </w:r>
      <w:bookmarkStart w:id="0" w:name="_GoBack"/>
      <w:r>
        <w:rPr>
          <w:rFonts w:ascii="Arial" w:hAnsi="Arial" w:cs="Arial"/>
          <w:sz w:val="25"/>
          <w:szCs w:val="25"/>
          <w:shd w:val="clear" w:color="auto" w:fill="FFFFFF"/>
        </w:rPr>
        <w:t>RSUS</w:t>
      </w:r>
      <w:bookmarkEnd w:id="0"/>
      <w:r>
        <w:rPr>
          <w:rFonts w:ascii="Arial" w:hAnsi="Arial" w:cs="Arial"/>
          <w:sz w:val="25"/>
          <w:szCs w:val="25"/>
          <w:shd w:val="clear" w:color="auto" w:fill="FFFFFF"/>
        </w:rPr>
        <w:t xml:space="preserve">, C-JAM,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RSUS: Hi. So, I'm with RSUS. This is Noah from C-JAM. And this is Alex from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I don't know if you remember, but we went on strike last semester. Except McGill didn't divest. There's a climate strike week happening. The strike week is from March 30 to April 3. We'll be striking for three days, from April 1 to 3. We need a General Assembly to do this. We would have to get help to make a GA happen. But we don't want councillors calling a GA. We want you guys to come out with packets of petitions where we can have the motion attached that we presented and you can have your people in your department sign them and bring them back to us so that we can get the GA to happen.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 would like you to leave your completed packets in the PSSA lounge: there's a blue folder by the computer.</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C-JAM (Noah): Part of the escalation for the strike is not just escalating the days and Faculties, but also the departments involved, to amplify what's happening to McGill. We want to talk to each department individually. If you're interested, please reach out to one of the three of us. The point of the strike week is to be co-extensive. For example, if you're HSA, you'll have the departmental strike on April 1 to 3, as well as the AUS strike. We have a group that is working on the mobilization. We're holding class announcements </w:t>
      </w:r>
      <w:r>
        <w:rPr>
          <w:rFonts w:ascii="Arial" w:hAnsi="Arial" w:cs="Arial"/>
          <w:sz w:val="25"/>
          <w:szCs w:val="25"/>
          <w:shd w:val="clear" w:color="auto" w:fill="FFFFFF"/>
        </w:rPr>
        <w:lastRenderedPageBreak/>
        <w:t xml:space="preserve">and talking with professors. If you're interested in helping with strike mobilization, we're having a meeting at the PSSA lounge next Thursday (February 20). We also have these lovely posters and for any of the departments or AUS who is able to put them up, we would like you to do that. If you can take one or two per department and just put them up in your spaces, that would be great. </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WIMESSA: Can you explain what you meant by co-extensive?</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We're getting departments and faculties on strike. What we're asking for is if WIMESSA was to go on strike, it would be at the same time as the Arts strike. </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also would encourage people to strike more often. We have a hard time getting people to actually strike, and people are more likely to strike if it's departments and AUS together.</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The best thing is to go to a class and make an announcement about it. </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Representative Shreya: Thanks for your presentation. I was just curious as to what you envision for the </w:t>
      </w:r>
      <w:proofErr w:type="gramStart"/>
      <w:r>
        <w:rPr>
          <w:rFonts w:ascii="Arial" w:hAnsi="Arial" w:cs="Arial"/>
          <w:sz w:val="25"/>
          <w:szCs w:val="25"/>
          <w:shd w:val="clear" w:color="auto" w:fill="FFFFFF"/>
        </w:rPr>
        <w:t>strike?</w:t>
      </w:r>
      <w:proofErr w:type="gramEnd"/>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 lot is contingent on who's striking. For strike week, it would be someone at McGill striking for the entirety of the week. This is why we want both departments and faculties striking: we want to interrupt McGill to put pressure on them. If AUS and WIMESSA go on strike, what we would hope for is that people picket the classic Arts buildings and any department would organize picket lines in front of its classrooms. There's going to be events during the week and some rally on Friday, but the idea is to physically impose on campus with picket lines to relevant departmental spaces.</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Services: Will these be harsh picket lines or soft picket lines?</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Probably soft picket lines. Ideally, we'd want harsh picket lines, but I don't think people would support that. I personally think we're also going to push for casseroles in the classrooms to interrupt without physically interfering - a casserole is when you take a pot and pan and make a lot of noise, forcing the classroom to shut down without creating physical barriers. All of this would be mandated at the assembly.</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Just to give a timeline for the packets: we'll have a GA the week we get back from reading week. The reason we would like to have these packets back in a week or week and a half is because we want to make planning for the GA as easy as possible to allow as much time for room booking. We're not sure if we can do room booking through reading week. If we have our packets by the 27th (next Legislative Council), it's going to be hell for them to do the bookings. If you get your packets filled </w:t>
      </w:r>
      <w:r>
        <w:rPr>
          <w:rFonts w:ascii="Arial" w:hAnsi="Arial" w:cs="Arial"/>
          <w:sz w:val="25"/>
          <w:szCs w:val="25"/>
          <w:shd w:val="clear" w:color="auto" w:fill="FFFFFF"/>
        </w:rPr>
        <w:lastRenderedPageBreak/>
        <w:t>out, get them to the 9th floor of Leacock in the PSSA Lounge, in the right blue folder says CLIMATE STRIKE on it, next to the computer. We will be checking regularly picking up petitions. Please do that.</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Just a reminder for any departmental execs: if your department is interested in holding a GA, we're having a meeting next Wednesday in the PSSA lounge. Reach out to me on Facebook and I could add you to the group chats and meeting schedule when-to-meets. </w:t>
      </w:r>
    </w:p>
    <w:p w:rsidR="00727DE0" w:rsidRDefault="00137306" w:rsidP="00727DE0">
      <w:pPr>
        <w:numPr>
          <w:ilvl w:val="1"/>
          <w:numId w:val="16"/>
        </w:numPr>
        <w:spacing w:after="0" w:line="240" w:lineRule="auto"/>
        <w:ind w:left="631"/>
        <w:textAlignment w:val="center"/>
        <w:rPr>
          <w:rFonts w:ascii="Arial" w:hAnsi="Arial" w:cs="Arial"/>
          <w:sz w:val="25"/>
          <w:szCs w:val="25"/>
        </w:rPr>
      </w:pPr>
      <w:hyperlink r:id="rId12" w:history="1">
        <w:r w:rsidR="00727DE0">
          <w:rPr>
            <w:rStyle w:val="Hyperlink"/>
            <w:rFonts w:ascii="Arial" w:hAnsi="Arial" w:cs="Arial"/>
            <w:sz w:val="25"/>
            <w:szCs w:val="25"/>
            <w:shd w:val="clear" w:color="auto" w:fill="FFFFFF"/>
          </w:rPr>
          <w:t>Frosh Report 2019</w:t>
        </w:r>
      </w:hyperlink>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(Equity Commissioners)</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We'll be presenting the AUS Equity Frosh Report. We've been working on this and it's available if you want to read the document. Firstly, we're proud that a lot of things were accomplished: we saw lots of advancements and recommendations from last year that we saw were great improvements on this year's Frosh. There were a lot more food options, more concerns with accessibility, </w:t>
      </w:r>
      <w:proofErr w:type="spellStart"/>
      <w:r>
        <w:rPr>
          <w:rFonts w:ascii="Arial" w:hAnsi="Arial" w:cs="Arial"/>
          <w:sz w:val="25"/>
          <w:szCs w:val="25"/>
          <w:shd w:val="clear" w:color="auto" w:fill="FFFFFF"/>
        </w:rPr>
        <w:t>allyship</w:t>
      </w:r>
      <w:proofErr w:type="spellEnd"/>
      <w:r>
        <w:rPr>
          <w:rFonts w:ascii="Arial" w:hAnsi="Arial" w:cs="Arial"/>
          <w:sz w:val="25"/>
          <w:szCs w:val="25"/>
          <w:shd w:val="clear" w:color="auto" w:fill="FFFFFF"/>
        </w:rPr>
        <w:t xml:space="preserve">, etc. Great things went into this Frosh. </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Beyond everything that was great, we had a few things we noticed with room for improvement for next year. Signage in most of the events was not as clear for the </w:t>
      </w:r>
      <w:proofErr w:type="spellStart"/>
      <w:r>
        <w:rPr>
          <w:rFonts w:ascii="Arial" w:hAnsi="Arial" w:cs="Arial"/>
          <w:sz w:val="25"/>
          <w:szCs w:val="25"/>
          <w:shd w:val="clear" w:color="auto" w:fill="FFFFFF"/>
        </w:rPr>
        <w:t>Froshies</w:t>
      </w:r>
      <w:proofErr w:type="spellEnd"/>
      <w:r>
        <w:rPr>
          <w:rFonts w:ascii="Arial" w:hAnsi="Arial" w:cs="Arial"/>
          <w:sz w:val="25"/>
          <w:szCs w:val="25"/>
          <w:shd w:val="clear" w:color="auto" w:fill="FFFFFF"/>
        </w:rPr>
        <w:t xml:space="preserve"> and we also noticed that gender neutral washrooms were not available at venues. Another thing we noticed was that some of the venues had stairs, which is a barrier for some students, and it wasn't made clear at the beginning. Talking about signs, signs for M-SERT locations were not as evident to </w:t>
      </w:r>
      <w:proofErr w:type="spellStart"/>
      <w:r>
        <w:rPr>
          <w:rFonts w:ascii="Arial" w:hAnsi="Arial" w:cs="Arial"/>
          <w:sz w:val="25"/>
          <w:szCs w:val="25"/>
          <w:shd w:val="clear" w:color="auto" w:fill="FFFFFF"/>
        </w:rPr>
        <w:t>Froshies</w:t>
      </w:r>
      <w:proofErr w:type="spellEnd"/>
      <w:r>
        <w:rPr>
          <w:rFonts w:ascii="Arial" w:hAnsi="Arial" w:cs="Arial"/>
          <w:sz w:val="25"/>
          <w:szCs w:val="25"/>
          <w:shd w:val="clear" w:color="auto" w:fill="FFFFFF"/>
        </w:rPr>
        <w:t xml:space="preserve">, so we found that sometimes it was hard for </w:t>
      </w:r>
      <w:proofErr w:type="spellStart"/>
      <w:r>
        <w:rPr>
          <w:rFonts w:ascii="Arial" w:hAnsi="Arial" w:cs="Arial"/>
          <w:sz w:val="25"/>
          <w:szCs w:val="25"/>
          <w:shd w:val="clear" w:color="auto" w:fill="FFFFFF"/>
        </w:rPr>
        <w:t>Froshies</w:t>
      </w:r>
      <w:proofErr w:type="spellEnd"/>
      <w:r>
        <w:rPr>
          <w:rFonts w:ascii="Arial" w:hAnsi="Arial" w:cs="Arial"/>
          <w:sz w:val="25"/>
          <w:szCs w:val="25"/>
          <w:shd w:val="clear" w:color="auto" w:fill="FFFFFF"/>
        </w:rPr>
        <w:t xml:space="preserve"> to know that these services existed and that they were in the venue. You had to ask someone for them. It would have been great to see more signs about that. The last thing was about Access Allies. While they were available and it was great to see that, a lot of students didn't know what they were, what their role was, or how to access that. </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Some of the great accomplishments that were offered and available needed an extra push to be a little more known by people. We think this is something the next Frosh will accomplish. One minor recommendation we had was that Frosh colours for the leaders and for the participants and everything be really contrasting colours for the sake of clarity and to make people's lives easier. We think Frosh next year is going to be great, and this one was also great.</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If you want to read more about each venue and what happened during Frosh, feel free to read it here. It summarizes all the events, what we noticed, and other aspects. At the end we have a big summary and talked abut the most important points. We also made our relative report to last year, that's available.</w:t>
      </w:r>
    </w:p>
    <w:p w:rsidR="00727DE0" w:rsidRDefault="00727DE0" w:rsidP="00727DE0">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lastRenderedPageBreak/>
        <w:t>New Business</w:t>
      </w:r>
    </w:p>
    <w:p w:rsidR="00727DE0" w:rsidRDefault="00137306" w:rsidP="00727DE0">
      <w:pPr>
        <w:numPr>
          <w:ilvl w:val="2"/>
          <w:numId w:val="17"/>
        </w:numPr>
        <w:spacing w:after="0" w:line="240" w:lineRule="auto"/>
        <w:ind w:left="1171"/>
        <w:textAlignment w:val="center"/>
        <w:rPr>
          <w:rFonts w:ascii="Arial" w:hAnsi="Arial" w:cs="Arial"/>
          <w:sz w:val="25"/>
          <w:szCs w:val="25"/>
        </w:rPr>
      </w:pPr>
      <w:hyperlink r:id="rId13" w:history="1">
        <w:r w:rsidR="00727DE0">
          <w:rPr>
            <w:rStyle w:val="Hyperlink"/>
            <w:rFonts w:ascii="Arial" w:hAnsi="Arial" w:cs="Arial"/>
            <w:sz w:val="25"/>
            <w:szCs w:val="25"/>
            <w:shd w:val="clear" w:color="auto" w:fill="FFFFFF"/>
          </w:rPr>
          <w:t>Motion to Approve FMC Decisions</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 motion that you've all seen before to approve the standard decisions of the FMC. There are no special highlights from this meeting's decisions.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137306" w:rsidP="00727DE0">
      <w:pPr>
        <w:numPr>
          <w:ilvl w:val="2"/>
          <w:numId w:val="17"/>
        </w:numPr>
        <w:spacing w:after="0" w:line="240" w:lineRule="auto"/>
        <w:ind w:left="1171"/>
        <w:textAlignment w:val="center"/>
        <w:rPr>
          <w:rFonts w:ascii="Arial" w:hAnsi="Arial" w:cs="Arial"/>
          <w:sz w:val="25"/>
          <w:szCs w:val="25"/>
        </w:rPr>
      </w:pPr>
      <w:hyperlink r:id="rId14" w:history="1">
        <w:r w:rsidR="00727DE0">
          <w:rPr>
            <w:rStyle w:val="Hyperlink"/>
            <w:rFonts w:ascii="Arial" w:hAnsi="Arial" w:cs="Arial"/>
            <w:sz w:val="25"/>
            <w:szCs w:val="25"/>
            <w:shd w:val="clear" w:color="auto" w:fill="FFFFFF"/>
          </w:rPr>
          <w:t>Motion to Renew and Decrease the Arts Internship Office Fee</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Academic)</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This was a motion passed last semester, but because of a miscommunication, we didn't have it approved by the DPSLL office.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 have to run it again in the Winter referendum. We just changed the dates and were specific about semesters.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137306" w:rsidP="00727DE0">
      <w:pPr>
        <w:numPr>
          <w:ilvl w:val="2"/>
          <w:numId w:val="17"/>
        </w:numPr>
        <w:spacing w:after="0" w:line="240" w:lineRule="auto"/>
        <w:ind w:left="1171"/>
        <w:textAlignment w:val="center"/>
        <w:rPr>
          <w:rFonts w:ascii="Arial" w:hAnsi="Arial" w:cs="Arial"/>
          <w:sz w:val="25"/>
          <w:szCs w:val="25"/>
        </w:rPr>
      </w:pPr>
      <w:hyperlink r:id="rId15" w:history="1">
        <w:r w:rsidR="00727DE0">
          <w:rPr>
            <w:rStyle w:val="Hyperlink"/>
            <w:rFonts w:ascii="Arial" w:hAnsi="Arial" w:cs="Arial"/>
            <w:sz w:val="25"/>
            <w:szCs w:val="25"/>
            <w:shd w:val="clear" w:color="auto" w:fill="FFFFFF"/>
          </w:rPr>
          <w:t>Motion to Approve Ferrier Display</w:t>
        </w:r>
      </w:hyperlink>
      <w:r w:rsidR="00727DE0">
        <w:rPr>
          <w:rFonts w:ascii="Arial" w:hAnsi="Arial" w:cs="Arial"/>
          <w:sz w:val="25"/>
          <w:szCs w:val="25"/>
        </w:rPr>
        <w:t> </w:t>
      </w:r>
      <w:r w:rsidR="00727DE0">
        <w:rPr>
          <w:rFonts w:ascii="Arial" w:hAnsi="Arial" w:cs="Arial"/>
          <w:b/>
          <w:bCs/>
          <w:sz w:val="25"/>
          <w:szCs w:val="25"/>
        </w:rPr>
        <w:t>[late]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is the third time you've seen this motion, but there are additions about the certain types of screws you can use. I'm just bringing it back to conclude that if there are additional changes, the motion doesn't have to come back to Council.</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Andrew: Would you say that this motion… SCREWED up?</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137306" w:rsidP="00727DE0">
      <w:pPr>
        <w:numPr>
          <w:ilvl w:val="2"/>
          <w:numId w:val="17"/>
        </w:numPr>
        <w:spacing w:after="0" w:line="240" w:lineRule="auto"/>
        <w:ind w:left="1171"/>
        <w:textAlignment w:val="center"/>
        <w:rPr>
          <w:rFonts w:ascii="Arial" w:hAnsi="Arial" w:cs="Arial"/>
          <w:sz w:val="25"/>
          <w:szCs w:val="25"/>
        </w:rPr>
      </w:pPr>
      <w:hyperlink r:id="rId16" w:history="1">
        <w:r w:rsidR="00727DE0">
          <w:rPr>
            <w:rStyle w:val="Hyperlink"/>
            <w:rFonts w:ascii="Arial" w:hAnsi="Arial" w:cs="Arial"/>
            <w:sz w:val="25"/>
            <w:szCs w:val="25"/>
            <w:shd w:val="clear" w:color="auto" w:fill="FFFFFF"/>
          </w:rPr>
          <w:t>Motion Condemning Presence of Homophobic and Transphobic Blood Donation Policies on McGill Campus</w:t>
        </w:r>
      </w:hyperlink>
      <w:r w:rsidR="00727DE0">
        <w:rPr>
          <w:rFonts w:ascii="Arial" w:hAnsi="Arial" w:cs="Arial"/>
          <w:b/>
          <w:bCs/>
          <w:sz w:val="25"/>
          <w:szCs w:val="25"/>
        </w:rPr>
        <w:t xml:space="preserve"> [late]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(HSA):</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Essentially, as you may have seen from the giant signage, there was a blood drive that occurred today. This motion is noting and condemning that current policy of both blood services in Quebec is to not allow any blood donation from any men who are deemed as having sex with other men and to actively misgender trans women as gay men for the purpose of blood donation. This creates a stigma around the LGBTQ+ community on campus. This motion also asks for a statement to be emailed </w:t>
      </w:r>
      <w:r>
        <w:rPr>
          <w:rFonts w:ascii="Arial" w:hAnsi="Arial" w:cs="Arial"/>
          <w:sz w:val="25"/>
          <w:szCs w:val="25"/>
          <w:shd w:val="clear" w:color="auto" w:fill="FFFFFF"/>
        </w:rPr>
        <w:lastRenderedPageBreak/>
        <w:t>in the listserv. It allows for a further be-it-resolved clause that encourages blood donation regardless of the policies.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Are gay men banned in the province of Quebec for an indefinite period or for a period of 12 months?</w:t>
      </w:r>
    </w:p>
    <w:p w:rsidR="00727DE0" w:rsidRDefault="00727DE0" w:rsidP="00727DE0">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For a </w:t>
      </w:r>
      <w:proofErr w:type="gramStart"/>
      <w:r>
        <w:rPr>
          <w:rFonts w:ascii="Arial" w:hAnsi="Arial" w:cs="Arial"/>
          <w:sz w:val="25"/>
          <w:szCs w:val="25"/>
          <w:shd w:val="clear" w:color="auto" w:fill="FFFFFF"/>
        </w:rPr>
        <w:t>12 month</w:t>
      </w:r>
      <w:proofErr w:type="gramEnd"/>
      <w:r>
        <w:rPr>
          <w:rFonts w:ascii="Arial" w:hAnsi="Arial" w:cs="Arial"/>
          <w:sz w:val="25"/>
          <w:szCs w:val="25"/>
          <w:shd w:val="clear" w:color="auto" w:fill="FFFFFF"/>
        </w:rPr>
        <w:t xml:space="preserve"> period. However, this effectively bars almost all gay men because most gay men have had sex within the last 12 months. That's why I think it is important. Sorry I just had to point that out I’m just being very direct. That's why I believe it's important to have the motion going forward. Aside from that aspect, the aspect that I find personally more unacceptable is that the official policy is to misgender trans individuals. To me, this is more personally upsetting because that is grossly inappropriate for anyone on the McGill campus.</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SLUM: I just want to preface this by saying I think the fact that such a discriminatory practice and policy still exists in a time when Science has proven that this policy doesn't need to exist is unacceptable. But at the same time, I think blood donations are important. Are you at all afraid that this could dissuade these charities from operating on campus? I don't support discrimination at all, but I think it's important to encourage blood donation.</w:t>
      </w:r>
    </w:p>
    <w:p w:rsidR="00727DE0" w:rsidRDefault="00727DE0" w:rsidP="00727DE0">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I definitely see the concern; it's a concern that's been brought up. My only counterargument is that it is never convenient for societies to stand against discrimination, especially when it's institutionally ingrained. The only way to stand against it is to stand up and say it's unacceptable. I think it's important for students to even know these policies exist. I think this motion is important.</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External: Forgive me if I'm not too familiar. [1] From my understanding, the policy has changed to be that you also have to have had sex with only one person. [2] How has the policy changed, if you do know?</w:t>
      </w:r>
    </w:p>
    <w:p w:rsidR="00727DE0" w:rsidRDefault="00727DE0" w:rsidP="00727DE0">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I'm not a policy expert in this area but to my knowledge, for </w:t>
      </w:r>
    </w:p>
    <w:p w:rsidR="00727DE0" w:rsidRDefault="00727DE0" w:rsidP="00727DE0">
      <w:pPr>
        <w:pStyle w:val="NormalWeb"/>
        <w:spacing w:before="0" w:beforeAutospacing="0" w:after="0" w:afterAutospacing="0"/>
        <w:ind w:left="2791"/>
        <w:rPr>
          <w:rFonts w:ascii="Arial" w:hAnsi="Arial" w:cs="Arial"/>
          <w:sz w:val="25"/>
          <w:szCs w:val="25"/>
        </w:rPr>
      </w:pP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the policy bars men who have had sex with men… who have been sexually active in the past year. If they do ask you to disclose partners, I don't think [the number of partners is] what disqualifies you from being a blood donor. </w:t>
      </w:r>
    </w:p>
    <w:p w:rsidR="00727DE0" w:rsidRDefault="00727DE0" w:rsidP="00727DE0">
      <w:pPr>
        <w:numPr>
          <w:ilvl w:val="1"/>
          <w:numId w:val="18"/>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Andrew: Are you aware of a previous SSMU referendum regarding a similar issue that occurred a few years ago?</w:t>
      </w:r>
    </w:p>
    <w:p w:rsidR="00727DE0" w:rsidRDefault="00727DE0" w:rsidP="00727DE0">
      <w:pPr>
        <w:numPr>
          <w:ilvl w:val="2"/>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lastRenderedPageBreak/>
        <w:t>HSA: No, I am not. I guess in the comments you could elaborate on that.</w:t>
      </w:r>
    </w:p>
    <w:p w:rsidR="00727DE0" w:rsidRDefault="00727DE0" w:rsidP="00727DE0">
      <w:pPr>
        <w:numPr>
          <w:ilvl w:val="1"/>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Representative Adin: Could Arts Representative Andrew elaborate on the outcomes of the previous SSMU referendum regarding blood donations? </w:t>
      </w:r>
    </w:p>
    <w:p w:rsidR="00727DE0" w:rsidRDefault="00727DE0" w:rsidP="00727DE0">
      <w:pPr>
        <w:numPr>
          <w:ilvl w:val="2"/>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Speaker: This question period is for questions for the </w:t>
      </w:r>
      <w:proofErr w:type="spellStart"/>
      <w:r>
        <w:rPr>
          <w:rFonts w:ascii="Arial" w:hAnsi="Arial" w:cs="Arial"/>
          <w:sz w:val="25"/>
          <w:szCs w:val="25"/>
          <w:shd w:val="clear" w:color="auto" w:fill="FFFFFF"/>
        </w:rPr>
        <w:t>motioner</w:t>
      </w:r>
      <w:proofErr w:type="spellEnd"/>
      <w:r>
        <w:rPr>
          <w:rFonts w:ascii="Arial" w:hAnsi="Arial" w:cs="Arial"/>
          <w:sz w:val="25"/>
          <w:szCs w:val="25"/>
          <w:shd w:val="clear" w:color="auto" w:fill="FFFFFF"/>
        </w:rPr>
        <w:t xml:space="preserve">. </w:t>
      </w:r>
    </w:p>
    <w:p w:rsidR="00727DE0" w:rsidRDefault="00727DE0" w:rsidP="00727DE0">
      <w:pPr>
        <w:numPr>
          <w:ilvl w:val="1"/>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SLUM: This policy is set by the provincial government and not by the blood donation groups, isn't it?</w:t>
      </w:r>
    </w:p>
    <w:p w:rsidR="00727DE0" w:rsidRDefault="00727DE0" w:rsidP="00727DE0">
      <w:pPr>
        <w:numPr>
          <w:ilvl w:val="2"/>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HSA: Again, I'm not a policy expert. To my knowledge, it is complicated. The government says it is a decision that's made by scientists at Blood Services Canada. However, lots of people pointed out that if the government wanted to, they could overrule those regulations and provide different recommendations that recommend different things. It's a grey area. The government has the power to overrule any decision.</w:t>
      </w:r>
    </w:p>
    <w:p w:rsidR="00727DE0" w:rsidRDefault="00727DE0" w:rsidP="00727DE0">
      <w:pPr>
        <w:numPr>
          <w:ilvl w:val="1"/>
          <w:numId w:val="20"/>
        </w:numPr>
        <w:spacing w:after="0" w:line="240" w:lineRule="auto"/>
        <w:ind w:left="1711"/>
        <w:textAlignment w:val="center"/>
        <w:rPr>
          <w:rFonts w:ascii="Calibri" w:hAnsi="Calibri" w:cs="Calibri"/>
        </w:rPr>
      </w:pPr>
      <w:r>
        <w:rPr>
          <w:rFonts w:ascii="Arial" w:hAnsi="Arial" w:cs="Arial"/>
          <w:sz w:val="25"/>
          <w:szCs w:val="25"/>
          <w:shd w:val="clear" w:color="auto" w:fill="FFFFFF"/>
        </w:rPr>
        <w:t>Debate</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ESA: According to the website of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the norms are set by Health Canada. They don't mention the influence of the actual government. You're probably right that executive power can overrule it, but that's what the site says.</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ASA: I think with the comments SLUM made, it's important to cover that stuff. A lot of times, we don't consider the goods of putting pressure on organizations. These rules are obviously obligatory. We don't consider the good that pressure to change policies can come. All the blood donations that can come from gay men after that potential policy change could encourage increased blood donation in the future.</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PSSA: There's just a couple of things that I want to bring up regarding this policy as a fellow blood donor and queer woman myself. The impacts of these are inherently impacting trans women and gay men. Yes,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does have a policy, it's 3 months that prevents someone from providing blood. The emphasis should be put on a volunteer blood service to target McGill students and not allow them to do that. The impacts go further than having a blood drive, I have been able to enter these spaces with no harm. We need to protect those who enter the spaces and do get harmed.</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CSAUS: I was wondering if I could yield the mic to Arts Representative Andrew Chase regarding the SSMU referendum.</w:t>
      </w:r>
    </w:p>
    <w:p w:rsidR="00727DE0" w:rsidRDefault="00727DE0" w:rsidP="00727DE0">
      <w:pPr>
        <w:numPr>
          <w:ilvl w:val="3"/>
          <w:numId w:val="22"/>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Arts Representative Andrew: It was a referendum whether or not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would be allowed to do blood drives </w:t>
      </w:r>
      <w:r>
        <w:rPr>
          <w:rFonts w:ascii="Arial" w:hAnsi="Arial" w:cs="Arial"/>
          <w:sz w:val="25"/>
          <w:szCs w:val="25"/>
          <w:shd w:val="clear" w:color="auto" w:fill="FFFFFF"/>
        </w:rPr>
        <w:lastRenderedPageBreak/>
        <w:t>within the SSMU building. 2/3 voted in favour of allowing them to operate in the SSMU building.</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I have a friendly amendment. Considering that there's a lot of targeting on trans women that's really harmful in unique ways, I just want to ensure that one of the suggested resources in the second be-it-resolved clause be for gender empowerment. Not that I don't think the resources listed don't do great jobs, it's just that the </w:t>
      </w:r>
      <w:r w:rsidR="006140F7">
        <w:rPr>
          <w:rFonts w:ascii="Arial" w:hAnsi="Arial" w:cs="Arial"/>
          <w:sz w:val="25"/>
          <w:szCs w:val="25"/>
          <w:shd w:val="clear" w:color="auto" w:fill="FFFFFF"/>
        </w:rPr>
        <w:t>Union for G</w:t>
      </w:r>
      <w:r>
        <w:rPr>
          <w:rFonts w:ascii="Arial" w:hAnsi="Arial" w:cs="Arial"/>
          <w:sz w:val="25"/>
          <w:szCs w:val="25"/>
          <w:shd w:val="clear" w:color="auto" w:fill="FFFFFF"/>
        </w:rPr>
        <w:t xml:space="preserve">ender </w:t>
      </w:r>
      <w:r w:rsidR="006140F7">
        <w:rPr>
          <w:rFonts w:ascii="Arial" w:hAnsi="Arial" w:cs="Arial"/>
          <w:sz w:val="25"/>
          <w:szCs w:val="25"/>
          <w:shd w:val="clear" w:color="auto" w:fill="FFFFFF"/>
        </w:rPr>
        <w:t>E</w:t>
      </w:r>
      <w:r>
        <w:rPr>
          <w:rFonts w:ascii="Arial" w:hAnsi="Arial" w:cs="Arial"/>
          <w:sz w:val="25"/>
          <w:szCs w:val="25"/>
          <w:shd w:val="clear" w:color="auto" w:fill="FFFFFF"/>
        </w:rPr>
        <w:t>mpowerment has unique ability to properly address these issues. That could be included in the list. So, a suggestion: including that as one of the suggestions to make sure it's included.</w:t>
      </w:r>
    </w:p>
    <w:p w:rsidR="00727DE0" w:rsidRDefault="00727DE0" w:rsidP="00727DE0">
      <w:pPr>
        <w:numPr>
          <w:ilvl w:val="3"/>
          <w:numId w:val="22"/>
        </w:numPr>
        <w:spacing w:after="0" w:line="240" w:lineRule="auto"/>
        <w:ind w:left="2791"/>
        <w:textAlignment w:val="center"/>
        <w:rPr>
          <w:rFonts w:ascii="Calibri" w:hAnsi="Calibri" w:cs="Calibri"/>
        </w:rPr>
      </w:pPr>
      <w:r>
        <w:rPr>
          <w:rFonts w:ascii="Arial" w:hAnsi="Arial" w:cs="Arial"/>
          <w:sz w:val="25"/>
          <w:szCs w:val="25"/>
          <w:shd w:val="clear" w:color="auto" w:fill="FFFFFF"/>
        </w:rPr>
        <w:t>HSA: Friendly amendment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IDSSA: Just because the wording of the motion includes calling out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we should consider that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is in partnership with Blood Services Canada (funding and research to get rid of this rule). I understand why we would condemn the discriminatory policies, but maybe we should be doing something to support Quebec's efforts because they're following the rules set by the Canadian government.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HSA: I'm certainly amenable to that. I just don't know if it would be accurate to say that it's good to give them a pat on the back for making a small improvement on the policy. One thing to add onto Arts Rep Andrew - the intention was not to adjudicate whether or not we should have blood donations on campus. I think [the previous SSMU referendum is] important context, but I just want to make it clear that there is nowhere in motion that states these blood drives cannot occur on campus. It's also equally important to signal to queer people on campus that we as AUS are not going to say unequivocal support for blood donations is more important than your identity as a person. That's the bottom line and the last thing I'll say pertinent to this motion.</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MUGS: I don't think we should be adding an amendment to support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Québec's decision to reduce the term from twelve months to three months. They still believe in the underlying principle that this exclusion is good. They state, "A </w:t>
      </w:r>
      <w:proofErr w:type="gramStart"/>
      <w:r>
        <w:rPr>
          <w:rFonts w:ascii="Arial" w:hAnsi="Arial" w:cs="Arial"/>
          <w:sz w:val="25"/>
          <w:szCs w:val="25"/>
          <w:shd w:val="clear" w:color="auto" w:fill="FFFFFF"/>
        </w:rPr>
        <w:t>three month</w:t>
      </w:r>
      <w:proofErr w:type="gramEnd"/>
      <w:r>
        <w:rPr>
          <w:rFonts w:ascii="Arial" w:hAnsi="Arial" w:cs="Arial"/>
          <w:sz w:val="25"/>
          <w:szCs w:val="25"/>
          <w:shd w:val="clear" w:color="auto" w:fill="FFFFFF"/>
        </w:rPr>
        <w:t xml:space="preserve"> temporary exclusion is based on scientific findings." Which is nonsense. </w:t>
      </w:r>
      <w:proofErr w:type="gramStart"/>
      <w:r>
        <w:rPr>
          <w:rFonts w:ascii="Arial" w:hAnsi="Arial" w:cs="Arial"/>
          <w:sz w:val="25"/>
          <w:szCs w:val="25"/>
          <w:shd w:val="clear" w:color="auto" w:fill="FFFFFF"/>
        </w:rPr>
        <w:t>It's</w:t>
      </w:r>
      <w:proofErr w:type="gramEnd"/>
      <w:r>
        <w:rPr>
          <w:rFonts w:ascii="Arial" w:hAnsi="Arial" w:cs="Arial"/>
          <w:sz w:val="25"/>
          <w:szCs w:val="25"/>
          <w:shd w:val="clear" w:color="auto" w:fill="FFFFFF"/>
        </w:rPr>
        <w:t xml:space="preserve"> just pseudoscience based on homophobia. I don't think we should be congratulating </w:t>
      </w:r>
      <w:proofErr w:type="gramStart"/>
      <w:r>
        <w:rPr>
          <w:rFonts w:ascii="Arial" w:hAnsi="Arial" w:cs="Arial"/>
          <w:sz w:val="25"/>
          <w:szCs w:val="25"/>
          <w:shd w:val="clear" w:color="auto" w:fill="FFFFFF"/>
        </w:rPr>
        <w:t>them</w:t>
      </w:r>
      <w:proofErr w:type="gramEnd"/>
      <w:r>
        <w:rPr>
          <w:rFonts w:ascii="Arial" w:hAnsi="Arial" w:cs="Arial"/>
          <w:sz w:val="25"/>
          <w:szCs w:val="25"/>
          <w:shd w:val="clear" w:color="auto" w:fill="FFFFFF"/>
        </w:rPr>
        <w:t xml:space="preserve"> and it would dilute the tone of this resolution.</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WIMESSA: Just to add on to what was said, I think it would be inappropriate to add an amendment supporting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The fact that they reduced the term shows that. If the scientific basis deemed the term 12 months… and then suddenly science </w:t>
      </w:r>
      <w:r>
        <w:rPr>
          <w:rFonts w:ascii="Arial" w:hAnsi="Arial" w:cs="Arial"/>
          <w:sz w:val="25"/>
          <w:szCs w:val="25"/>
          <w:shd w:val="clear" w:color="auto" w:fill="FFFFFF"/>
        </w:rPr>
        <w:lastRenderedPageBreak/>
        <w:t>changed to 3 months because of pressure, that clearly that whole concept was… dubious, at best.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SLUM: I completely emphasize and care very much about the ethics in this case. All I worry is that certain blood service organizations get alienated by AUS and blood services aren't offered at McGill, and we already have a very low blood supply as is. Could that consequence end up in people not having that blood and losing their lives? It could be an existential business and I think we have to consider that.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GSFSSA: Responding to that argument. One, I do think men having sex with men and trans women not being able to provide blood donations contributes to that lack of blood donation. If we ask an organization to the state that we all pay taxes to, including the LGBTQ+ community, that we include said community, that would not somehow stop their support. It's a bit of a fallacy to claim that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or Blood Services Canada, which are quite massive, would be toppled by the AUS or by an email sent out by the AUS.</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VP Services: I just want to say that this motion will be disruptive to Quebec or any blood donation service and it'll be inconvenient to them. Disrupting and inconveniencing these services from setting up shop at McGill is sending the message that these policies just don't make sense and they're deeply rooted in homophobic and whatever policies.</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Just a comment about the lack of blood and people losing their lives. The idea is that ideally, government organizations and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will push for things, but it's worth mentioning that queer people lose their lives every day due to these policies.</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CSAUS: I have a blood condition so I'm very torn by this resolution as we stand here today. </w:t>
      </w:r>
      <w:proofErr w:type="spellStart"/>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 know that very well of the harmful exclusionary policies, but also that there's also a blood donation crisis in North America.</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PSSA: Just to elaborate more on the basis of this policy, I'm sure we all know the backing of it. The reason why men who have sex is because people believed that gay men were more susceptible to spreading the transmission of HIV/AIDS. There are no precautions for anyone else who is sexually active, and any kind of sexual activity can transmit HIV/AIDS. If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believes in this level of alienation, then maybe it'll prompt them to actually change the discriminatory thing.</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QSSA: I really agree with that statement and I just think that it would be good to add that we do recognize they've changed that, but despite those efforts and funding going into science, it </w:t>
      </w:r>
      <w:r>
        <w:rPr>
          <w:rFonts w:ascii="Arial" w:hAnsi="Arial" w:cs="Arial"/>
          <w:sz w:val="25"/>
          <w:szCs w:val="25"/>
          <w:shd w:val="clear" w:color="auto" w:fill="FFFFFF"/>
        </w:rPr>
        <w:lastRenderedPageBreak/>
        <w:t xml:space="preserve">is not enough and remains discriminatory. It'd easy for whoever to respond and </w:t>
      </w:r>
      <w:proofErr w:type="gramStart"/>
      <w:r>
        <w:rPr>
          <w:rFonts w:ascii="Arial" w:hAnsi="Arial" w:cs="Arial"/>
          <w:sz w:val="25"/>
          <w:szCs w:val="25"/>
          <w:shd w:val="clear" w:color="auto" w:fill="FFFFFF"/>
        </w:rPr>
        <w:t>say</w:t>
      </w:r>
      <w:proofErr w:type="gramEnd"/>
      <w:r>
        <w:rPr>
          <w:rFonts w:ascii="Arial" w:hAnsi="Arial" w:cs="Arial"/>
          <w:sz w:val="25"/>
          <w:szCs w:val="25"/>
          <w:shd w:val="clear" w:color="auto" w:fill="FFFFFF"/>
        </w:rPr>
        <w:t xml:space="preserve"> "we did make an effort." Just acknowledge that it'd be good to do better.</w:t>
      </w:r>
    </w:p>
    <w:p w:rsidR="00727DE0" w:rsidRDefault="00727DE0" w:rsidP="00727DE0">
      <w:pPr>
        <w:numPr>
          <w:ilvl w:val="1"/>
          <w:numId w:val="22"/>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GSFSSA: I move the previous question </w:t>
      </w:r>
      <w:r>
        <w:rPr>
          <w:rFonts w:ascii="Arial" w:hAnsi="Arial" w:cs="Arial"/>
          <w:b/>
          <w:bCs/>
          <w:sz w:val="25"/>
          <w:szCs w:val="25"/>
          <w:shd w:val="clear" w:color="auto" w:fill="FFFFFF"/>
        </w:rPr>
        <w:t>| PASSED</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Second mover: VP Academic</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numPr>
          <w:ilvl w:val="1"/>
          <w:numId w:val="22"/>
        </w:numPr>
        <w:spacing w:after="0" w:line="240" w:lineRule="auto"/>
        <w:ind w:left="1711"/>
        <w:textAlignment w:val="center"/>
        <w:rPr>
          <w:rFonts w:ascii="Calibri" w:hAnsi="Calibri" w:cs="Calibri"/>
        </w:rPr>
      </w:pPr>
      <w:r>
        <w:rPr>
          <w:rFonts w:ascii="Arial" w:hAnsi="Arial" w:cs="Arial"/>
          <w:sz w:val="25"/>
          <w:szCs w:val="25"/>
          <w:shd w:val="clear" w:color="auto" w:fill="FFFFFF"/>
        </w:rPr>
        <w:t>WIMESSA: My last name is wrong</w:t>
      </w:r>
    </w:p>
    <w:p w:rsidR="00727DE0" w:rsidRDefault="00727DE0" w:rsidP="00727DE0">
      <w:pPr>
        <w:numPr>
          <w:ilvl w:val="1"/>
          <w:numId w:val="22"/>
        </w:numPr>
        <w:spacing w:after="0" w:line="240" w:lineRule="auto"/>
        <w:ind w:left="1711"/>
        <w:textAlignment w:val="center"/>
        <w:rPr>
          <w:rFonts w:ascii="Calibri" w:hAnsi="Calibri" w:cs="Calibri"/>
        </w:rPr>
      </w:pPr>
      <w:r>
        <w:rPr>
          <w:rFonts w:ascii="Arial" w:hAnsi="Arial" w:cs="Arial"/>
          <w:sz w:val="25"/>
          <w:szCs w:val="25"/>
          <w:shd w:val="clear" w:color="auto" w:fill="FFFFFF"/>
        </w:rPr>
        <w:t>Voting</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727DE0" w:rsidRDefault="00137306" w:rsidP="00727DE0">
      <w:pPr>
        <w:numPr>
          <w:ilvl w:val="1"/>
          <w:numId w:val="23"/>
        </w:numPr>
        <w:spacing w:after="0" w:line="240" w:lineRule="auto"/>
        <w:ind w:left="1171"/>
        <w:textAlignment w:val="center"/>
        <w:rPr>
          <w:rFonts w:ascii="Arial" w:hAnsi="Arial" w:cs="Arial"/>
          <w:sz w:val="25"/>
          <w:szCs w:val="25"/>
        </w:rPr>
      </w:pPr>
      <w:hyperlink r:id="rId17" w:history="1">
        <w:r w:rsidR="00727DE0">
          <w:rPr>
            <w:rStyle w:val="Hyperlink"/>
            <w:rFonts w:ascii="Arial" w:hAnsi="Arial" w:cs="Arial"/>
            <w:sz w:val="25"/>
            <w:szCs w:val="25"/>
            <w:shd w:val="clear" w:color="auto" w:fill="FFFFFF"/>
          </w:rPr>
          <w:t>Motion Requesting the Arts Representatives to address the Presence of Homophobic and Transphobic Blood Donation Policies on McGill Campus at SSMU Legislative Council</w:t>
        </w:r>
      </w:hyperlink>
      <w:r w:rsidR="00727DE0">
        <w:rPr>
          <w:rFonts w:ascii="Arial" w:hAnsi="Arial" w:cs="Arial"/>
          <w:sz w:val="25"/>
          <w:szCs w:val="25"/>
        </w:rPr>
        <w:t> </w:t>
      </w:r>
      <w:r w:rsidR="00727DE0">
        <w:rPr>
          <w:rFonts w:ascii="Arial" w:hAnsi="Arial" w:cs="Arial"/>
          <w:b/>
          <w:bCs/>
          <w:sz w:val="25"/>
          <w:szCs w:val="25"/>
        </w:rPr>
        <w:t xml:space="preserve">[late] | PASSED </w:t>
      </w:r>
    </w:p>
    <w:p w:rsidR="00727DE0" w:rsidRDefault="00727DE0" w:rsidP="00727DE0">
      <w:pPr>
        <w:numPr>
          <w:ilvl w:val="2"/>
          <w:numId w:val="2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(HSA) </w:t>
      </w:r>
    </w:p>
    <w:p w:rsidR="00727DE0" w:rsidRDefault="00727DE0" w:rsidP="00727DE0">
      <w:pPr>
        <w:numPr>
          <w:ilvl w:val="3"/>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Basically, this motion corresponds with what the Secretary General told us about our power as Legislative Council. We pass a lot of </w:t>
      </w:r>
      <w:proofErr w:type="gramStart"/>
      <w:r>
        <w:rPr>
          <w:rFonts w:ascii="Arial" w:hAnsi="Arial" w:cs="Arial"/>
          <w:sz w:val="25"/>
          <w:szCs w:val="25"/>
          <w:shd w:val="clear" w:color="auto" w:fill="FFFFFF"/>
        </w:rPr>
        <w:t>things</w:t>
      </w:r>
      <w:proofErr w:type="gramEnd"/>
      <w:r>
        <w:rPr>
          <w:rFonts w:ascii="Arial" w:hAnsi="Arial" w:cs="Arial"/>
          <w:sz w:val="25"/>
          <w:szCs w:val="25"/>
          <w:shd w:val="clear" w:color="auto" w:fill="FFFFFF"/>
        </w:rPr>
        <w:t xml:space="preserve"> but we make the buck stop at things when we have a lot more power. This motion is re-emphasizing everything that was stated in the prior </w:t>
      </w:r>
      <w:proofErr w:type="gramStart"/>
      <w:r>
        <w:rPr>
          <w:rFonts w:ascii="Arial" w:hAnsi="Arial" w:cs="Arial"/>
          <w:sz w:val="25"/>
          <w:szCs w:val="25"/>
          <w:shd w:val="clear" w:color="auto" w:fill="FFFFFF"/>
        </w:rPr>
        <w:t>motion, but</w:t>
      </w:r>
      <w:proofErr w:type="gramEnd"/>
      <w:r>
        <w:rPr>
          <w:rFonts w:ascii="Arial" w:hAnsi="Arial" w:cs="Arial"/>
          <w:sz w:val="25"/>
          <w:szCs w:val="25"/>
          <w:shd w:val="clear" w:color="auto" w:fill="FFFFFF"/>
        </w:rPr>
        <w:t xml:space="preserve"> keeping conscious that it's the responsibility of AUS to combat these policies and the role of the Arts Reps to represent what the AUS wants. It's kind of the vision of the AUS to do so. I left it at requests because I don't know what we require. I bring forward a similar motion. I did specifically outline the text of the motion because the Arts Reps are people and I would like to phrase it in a way that is most comfortable for them and they would consult members of the LGBTQ+ community. </w:t>
      </w:r>
    </w:p>
    <w:p w:rsidR="00727DE0" w:rsidRDefault="00727DE0" w:rsidP="00727DE0">
      <w:pPr>
        <w:numPr>
          <w:ilvl w:val="2"/>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3"/>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I just want to best understand what you'd like on the part of the Arts Reps. You mentioned consultations with LGBTQ+ community. Our next SSMU meeting is tomorrow. Would you rather have a motion for tomorrow or for us to have more time and have a delay for the next SSMU meeting and allow more consultations?</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I'm all about flexibility and ambiguity. I think it'd be ideal for next meeting. The motion doesn't specify it. If you're not comfortable, you have the flexibility to have the motion wait for the next SSMU Legislative Council. I hope that flexibility is appreciated. I can make it </w:t>
      </w:r>
      <w:proofErr w:type="gramStart"/>
      <w:r>
        <w:rPr>
          <w:rFonts w:ascii="Arial" w:hAnsi="Arial" w:cs="Arial"/>
          <w:sz w:val="25"/>
          <w:szCs w:val="25"/>
          <w:shd w:val="clear" w:color="auto" w:fill="FFFFFF"/>
        </w:rPr>
        <w:t>more strict</w:t>
      </w:r>
      <w:proofErr w:type="gramEnd"/>
      <w:r>
        <w:rPr>
          <w:rFonts w:ascii="Arial" w:hAnsi="Arial" w:cs="Arial"/>
          <w:sz w:val="25"/>
          <w:szCs w:val="25"/>
          <w:shd w:val="clear" w:color="auto" w:fill="FFFFFF"/>
        </w:rPr>
        <w:t>.</w:t>
      </w:r>
    </w:p>
    <w:p w:rsidR="00727DE0" w:rsidRDefault="00727DE0" w:rsidP="00727DE0">
      <w:pPr>
        <w:numPr>
          <w:ilvl w:val="3"/>
          <w:numId w:val="2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Representative Shreya: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with the rules of SSMU Legislative Council, we can't bring forth a motion for tomorrow. But what we could do: we could, during announcements tomorrow, announce that a motion that passed in AUS Legislative Council "yesterday" and read out bullet points or the whole motion if we have time. I don't know if that's an option.</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HSA: That's fine. I'm not familiar with how SSMU Legislative Council works, so I didn't mandate it for next Council. Whenever makes most sense for the Arts Reps to bring it so SSMU takes action on it. I'll let the Arts Reps decide that.</w:t>
      </w:r>
    </w:p>
    <w:p w:rsidR="00727DE0" w:rsidRDefault="00727DE0" w:rsidP="00727DE0">
      <w:pPr>
        <w:numPr>
          <w:ilvl w:val="2"/>
          <w:numId w:val="2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I think this is something that could be dealt with outside Council if the movers want to consult with the Arts Reps' office hours. Something like this could be used in the private sphere. I move to table this for consideration at the next meeting </w:t>
      </w:r>
      <w:r>
        <w:rPr>
          <w:rFonts w:ascii="Arial" w:hAnsi="Arial" w:cs="Arial"/>
          <w:b/>
          <w:bCs/>
          <w:sz w:val="25"/>
          <w:szCs w:val="25"/>
          <w:shd w:val="clear" w:color="auto" w:fill="FFFFFF"/>
        </w:rPr>
        <w:t>| FAILED</w:t>
      </w:r>
    </w:p>
    <w:p w:rsidR="00727DE0" w:rsidRDefault="00727DE0" w:rsidP="00727DE0">
      <w:pPr>
        <w:numPr>
          <w:ilvl w:val="3"/>
          <w:numId w:val="2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Debate</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[Point of Inquiry]: Can I debate this?</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Motion to Lay upon the Table is not debatable. We move into immediate voting procedure.</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Point of Order-</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EUS did an adopted Roberts Rules to accommodate the needs of the councillors. So, do you think it's important to give the mover of this motion time to debate voting on it tonight? Or is Robert's Rules completely binding on councillors</w:t>
      </w:r>
    </w:p>
    <w:p w:rsidR="00727DE0" w:rsidRDefault="00727DE0" w:rsidP="00727DE0">
      <w:pPr>
        <w:numPr>
          <w:ilvl w:val="5"/>
          <w:numId w:val="2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Based on the precedence, I think that would be in order. I'll give HSA a minute to speak on this.</w:t>
      </w:r>
    </w:p>
    <w:p w:rsidR="00727DE0" w:rsidRDefault="00727DE0" w:rsidP="00727DE0">
      <w:pPr>
        <w:numPr>
          <w:ilvl w:val="4"/>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The only reason I would be reluctant to have this dealt with privately </w:t>
      </w:r>
      <w:proofErr w:type="spellStart"/>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it lessens the initiative to do this. The arts reps are capable of doing it, and the only way we can hold them accountable is if we require them to do it. There's no reason we can't very quickly pass this motion. There's no longer an onus on the LGBTQ+ community - it's just required for us to do it at Council.</w:t>
      </w:r>
    </w:p>
    <w:p w:rsidR="00727DE0" w:rsidRDefault="00727DE0" w:rsidP="00727DE0">
      <w:pPr>
        <w:numPr>
          <w:ilvl w:val="4"/>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[Point of Information]: When is the next SSMU Legislative Council after tomorrow's?  </w:t>
      </w:r>
    </w:p>
    <w:p w:rsidR="00727DE0" w:rsidRDefault="00727DE0" w:rsidP="00727DE0">
      <w:pPr>
        <w:numPr>
          <w:ilvl w:val="5"/>
          <w:numId w:val="2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Arts Representative Adin: Next </w:t>
      </w:r>
      <w:proofErr w:type="spellStart"/>
      <w:r>
        <w:rPr>
          <w:rFonts w:ascii="Arial" w:hAnsi="Arial" w:cs="Arial"/>
          <w:sz w:val="25"/>
          <w:szCs w:val="25"/>
          <w:shd w:val="clear" w:color="auto" w:fill="FFFFFF"/>
        </w:rPr>
        <w:t>next</w:t>
      </w:r>
      <w:proofErr w:type="spellEnd"/>
      <w:r>
        <w:rPr>
          <w:rFonts w:ascii="Arial" w:hAnsi="Arial" w:cs="Arial"/>
          <w:sz w:val="25"/>
          <w:szCs w:val="25"/>
          <w:shd w:val="clear" w:color="auto" w:fill="FFFFFF"/>
        </w:rPr>
        <w:t xml:space="preserve"> Thursday (the 27th).</w:t>
      </w:r>
    </w:p>
    <w:p w:rsidR="00727DE0" w:rsidRDefault="00727DE0" w:rsidP="00727DE0">
      <w:pPr>
        <w:numPr>
          <w:ilvl w:val="5"/>
          <w:numId w:val="2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VP External: The two meetings (AUS and SSMU) conflict with each other.</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second mover; motion fails</w:t>
      </w:r>
    </w:p>
    <w:p w:rsidR="00727DE0" w:rsidRDefault="00727DE0" w:rsidP="00727DE0">
      <w:pPr>
        <w:numPr>
          <w:ilvl w:val="2"/>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Internal: The Arts Representatives mentioned about making this an announcement at tomorrow's SSMU Legislative Council. I think it's important to bring this as a motion for the next meeting because what we're looking for is concrete action by the SSMU.</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Shreya: To clarify, I never said we shouldn't do a motion. It's just that we actually cannot get a motion for tomorrow.</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RSUS: There has been some rightful upset about the fact that this might stigmatize blood donation, and I want to point out that we can very much put it in the SSMU motion to encourage people to still donate blood if they can, because we're not financially supporting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so you don't need to donate to them. I want to emphasize that that's a thing and that should be included in the SSMU because the referendum that Arts Representative Andrew Chase mentioned from a couple of years ago. There should be blood donation.</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Andrew: Tomorrow we can talk to the executives, including the VP Internal of SSMU, and we can see if this email can be sent out through the executives without the means of Legislative Council as early as next week, which I think is possible. I'm not sure if we were to do that then we would still have to pass a motion for Council but I'm not sure.</w:t>
      </w:r>
    </w:p>
    <w:p w:rsidR="00727DE0" w:rsidRDefault="00727DE0" w:rsidP="00727DE0">
      <w:pPr>
        <w:numPr>
          <w:ilvl w:val="2"/>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GSFSSA: May I move the previous question?</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RSUS</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 xml:space="preserve">Arts Representative Shreya: Motion to move the Arts </w:t>
      </w:r>
      <w:proofErr w:type="spellStart"/>
      <w:r>
        <w:rPr>
          <w:rFonts w:ascii="Arial" w:hAnsi="Arial" w:cs="Arial"/>
          <w:sz w:val="25"/>
          <w:szCs w:val="25"/>
          <w:shd w:val="clear" w:color="auto" w:fill="FFFFFF"/>
        </w:rPr>
        <w:t>Rperesentatives</w:t>
      </w:r>
      <w:proofErr w:type="spellEnd"/>
      <w:r>
        <w:rPr>
          <w:rFonts w:ascii="Arial" w:hAnsi="Arial" w:cs="Arial"/>
          <w:sz w:val="25"/>
          <w:szCs w:val="25"/>
          <w:shd w:val="clear" w:color="auto" w:fill="FFFFFF"/>
        </w:rPr>
        <w:t xml:space="preserve">' report before the Executive Officers'? I have to leave Council now </w:t>
      </w:r>
      <w:r>
        <w:rPr>
          <w:rFonts w:ascii="Arial" w:hAnsi="Arial" w:cs="Arial"/>
          <w:b/>
          <w:bCs/>
          <w:sz w:val="25"/>
          <w:szCs w:val="25"/>
          <w:shd w:val="clear" w:color="auto" w:fill="FFFFFF"/>
        </w:rPr>
        <w:t>| PASSED</w:t>
      </w:r>
    </w:p>
    <w:p w:rsidR="00727DE0" w:rsidRDefault="00727DE0" w:rsidP="00727DE0">
      <w:pPr>
        <w:numPr>
          <w:ilvl w:val="1"/>
          <w:numId w:val="28"/>
        </w:numPr>
        <w:spacing w:after="0" w:line="240" w:lineRule="auto"/>
        <w:ind w:left="117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Report of the Arts Representatives</w:t>
      </w:r>
    </w:p>
    <w:p w:rsidR="00727DE0" w:rsidRDefault="00727DE0" w:rsidP="00727DE0">
      <w:pPr>
        <w:numPr>
          <w:ilvl w:val="1"/>
          <w:numId w:val="28"/>
        </w:numPr>
        <w:spacing w:after="0" w:line="240" w:lineRule="auto"/>
        <w:ind w:left="1171"/>
        <w:textAlignment w:val="center"/>
        <w:rPr>
          <w:rFonts w:ascii="Calibri" w:hAnsi="Calibri" w:cs="Calibri"/>
        </w:rPr>
      </w:pPr>
      <w:r>
        <w:rPr>
          <w:rFonts w:ascii="Arial" w:hAnsi="Arial" w:cs="Arial"/>
          <w:sz w:val="25"/>
          <w:szCs w:val="25"/>
          <w:shd w:val="clear" w:color="auto" w:fill="FFFFFF"/>
        </w:rPr>
        <w:t>Additions to report</w:t>
      </w:r>
    </w:p>
    <w:p w:rsidR="00727DE0" w:rsidRDefault="00727DE0" w:rsidP="00727DE0">
      <w:pPr>
        <w:numPr>
          <w:ilvl w:val="2"/>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Arts Representative Adin: I believe the SSMU President is still available for the running, so if you're interested in running for SSMU… My hopes and prayers to you. Hoping to have a graphic design workshop on March 10. Employable skills! Will pass on info as I get it. </w:t>
      </w:r>
    </w:p>
    <w:p w:rsidR="00727DE0" w:rsidRDefault="00727DE0" w:rsidP="00727DE0">
      <w:pPr>
        <w:numPr>
          <w:ilvl w:val="1"/>
          <w:numId w:val="28"/>
        </w:numPr>
        <w:spacing w:after="0" w:line="240" w:lineRule="auto"/>
        <w:ind w:left="1171"/>
        <w:textAlignment w:val="center"/>
        <w:rPr>
          <w:rFonts w:ascii="Calibri" w:hAnsi="Calibri" w:cs="Calibri"/>
        </w:rPr>
      </w:pPr>
      <w:r>
        <w:rPr>
          <w:rFonts w:ascii="Arial" w:hAnsi="Arial" w:cs="Arial"/>
          <w:sz w:val="25"/>
          <w:szCs w:val="25"/>
          <w:shd w:val="clear" w:color="auto" w:fill="FFFFFF"/>
        </w:rPr>
        <w:t>Questions</w:t>
      </w:r>
    </w:p>
    <w:p w:rsidR="00727DE0" w:rsidRDefault="00727DE0" w:rsidP="00727DE0">
      <w:pPr>
        <w:numPr>
          <w:ilvl w:val="2"/>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 : Andrew Chase - updates about CGRC?</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Representative Andrew: We're still not removing the </w:t>
      </w:r>
      <w:proofErr w:type="spellStart"/>
      <w:r>
        <w:rPr>
          <w:rFonts w:ascii="Arial" w:hAnsi="Arial" w:cs="Arial"/>
          <w:sz w:val="25"/>
          <w:szCs w:val="25"/>
          <w:shd w:val="clear" w:color="auto" w:fill="FFFFFF"/>
        </w:rPr>
        <w:t>ArtsSci</w:t>
      </w:r>
      <w:proofErr w:type="spellEnd"/>
      <w:r>
        <w:rPr>
          <w:rFonts w:ascii="Arial" w:hAnsi="Arial" w:cs="Arial"/>
          <w:sz w:val="25"/>
          <w:szCs w:val="25"/>
          <w:shd w:val="clear" w:color="auto" w:fill="FFFFFF"/>
        </w:rPr>
        <w:t xml:space="preserve"> seat. The CGRC report is focused on the board of directors. We're introducing more accountability on </w:t>
      </w:r>
      <w:proofErr w:type="spellStart"/>
      <w:r>
        <w:rPr>
          <w:rFonts w:ascii="Arial" w:hAnsi="Arial" w:cs="Arial"/>
          <w:sz w:val="25"/>
          <w:szCs w:val="25"/>
          <w:shd w:val="clear" w:color="auto" w:fill="FFFFFF"/>
        </w:rPr>
        <w:t>BoD</w:t>
      </w:r>
      <w:proofErr w:type="spellEnd"/>
      <w:r>
        <w:rPr>
          <w:rFonts w:ascii="Arial" w:hAnsi="Arial" w:cs="Arial"/>
          <w:sz w:val="25"/>
          <w:szCs w:val="25"/>
          <w:shd w:val="clear" w:color="auto" w:fill="FFFFFF"/>
        </w:rPr>
        <w:t xml:space="preserve"> like joint session of </w:t>
      </w:r>
      <w:proofErr w:type="spellStart"/>
      <w:r>
        <w:rPr>
          <w:rFonts w:ascii="Arial" w:hAnsi="Arial" w:cs="Arial"/>
          <w:sz w:val="25"/>
          <w:szCs w:val="25"/>
          <w:shd w:val="clear" w:color="auto" w:fill="FFFFFF"/>
        </w:rPr>
        <w:t>BoD</w:t>
      </w:r>
      <w:proofErr w:type="spellEnd"/>
      <w:r>
        <w:rPr>
          <w:rFonts w:ascii="Arial" w:hAnsi="Arial" w:cs="Arial"/>
          <w:sz w:val="25"/>
          <w:szCs w:val="25"/>
          <w:shd w:val="clear" w:color="auto" w:fill="FFFFFF"/>
        </w:rPr>
        <w:t xml:space="preserve"> and Legislative Council.</w:t>
      </w:r>
    </w:p>
    <w:p w:rsidR="00727DE0" w:rsidRDefault="00727DE0" w:rsidP="00727DE0">
      <w:pPr>
        <w:numPr>
          <w:ilvl w:val="2"/>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Recording Secretary: To Arts Representative Shreya - what is this "Executive Bonding" on Friday night?</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rPr>
        <w:t>Arts Representative Shreya: We're getting together and having bonding activities?</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rPr>
        <w:lastRenderedPageBreak/>
        <w:t>Recording Secretary: And these "bonding activities" take up all $1000 allocated to executive retreats/activities in the AUS budget?</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rPr>
        <w:t xml:space="preserve">Arts Representative Shreya: No, not all of the $1000 has been spent, yet.  </w:t>
      </w:r>
    </w:p>
    <w:p w:rsidR="00727DE0" w:rsidRDefault="00727DE0" w:rsidP="00727DE0">
      <w:pPr>
        <w:numPr>
          <w:ilvl w:val="1"/>
          <w:numId w:val="29"/>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727DE0" w:rsidRDefault="00137306" w:rsidP="00727DE0">
      <w:pPr>
        <w:numPr>
          <w:ilvl w:val="2"/>
          <w:numId w:val="30"/>
        </w:numPr>
        <w:spacing w:after="0" w:line="240" w:lineRule="auto"/>
        <w:ind w:left="1171"/>
        <w:textAlignment w:val="center"/>
        <w:rPr>
          <w:rFonts w:ascii="Arial" w:hAnsi="Arial" w:cs="Arial"/>
          <w:sz w:val="25"/>
          <w:szCs w:val="25"/>
        </w:rPr>
      </w:pPr>
      <w:hyperlink r:id="rId18" w:history="1">
        <w:r w:rsidR="00727DE0">
          <w:rPr>
            <w:rStyle w:val="Hyperlink"/>
            <w:rFonts w:ascii="Arial" w:hAnsi="Arial" w:cs="Arial"/>
            <w:sz w:val="25"/>
            <w:szCs w:val="25"/>
            <w:shd w:val="clear" w:color="auto" w:fill="FFFFFF"/>
          </w:rPr>
          <w:t>President</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Presented by VP Academic</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137306" w:rsidP="00727DE0">
      <w:pPr>
        <w:numPr>
          <w:ilvl w:val="2"/>
          <w:numId w:val="31"/>
        </w:numPr>
        <w:spacing w:after="0" w:line="240" w:lineRule="auto"/>
        <w:ind w:left="1171"/>
        <w:textAlignment w:val="center"/>
        <w:rPr>
          <w:rFonts w:ascii="Arial" w:hAnsi="Arial" w:cs="Arial"/>
          <w:sz w:val="25"/>
          <w:szCs w:val="25"/>
        </w:rPr>
      </w:pPr>
      <w:hyperlink r:id="rId19" w:history="1">
        <w:r w:rsidR="00727DE0">
          <w:rPr>
            <w:rStyle w:val="Hyperlink"/>
            <w:rFonts w:ascii="Arial" w:hAnsi="Arial" w:cs="Arial"/>
            <w:sz w:val="25"/>
            <w:szCs w:val="25"/>
            <w:shd w:val="clear" w:color="auto" w:fill="FFFFFF"/>
          </w:rPr>
          <w:t>VP Academic</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additions</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w:t>
      </w:r>
    </w:p>
    <w:p w:rsidR="00727DE0" w:rsidRDefault="00137306" w:rsidP="00727DE0">
      <w:pPr>
        <w:numPr>
          <w:ilvl w:val="2"/>
          <w:numId w:val="31"/>
        </w:numPr>
        <w:spacing w:after="0" w:line="240" w:lineRule="auto"/>
        <w:ind w:left="1171"/>
        <w:textAlignment w:val="center"/>
        <w:rPr>
          <w:rFonts w:ascii="Arial" w:hAnsi="Arial" w:cs="Arial"/>
          <w:sz w:val="25"/>
          <w:szCs w:val="25"/>
        </w:rPr>
      </w:pPr>
      <w:hyperlink r:id="rId20" w:history="1">
        <w:r w:rsidR="00727DE0">
          <w:rPr>
            <w:rStyle w:val="Hyperlink"/>
            <w:rFonts w:ascii="Arial" w:hAnsi="Arial" w:cs="Arial"/>
            <w:sz w:val="25"/>
            <w:szCs w:val="25"/>
            <w:shd w:val="clear" w:color="auto" w:fill="FFFFFF"/>
          </w:rPr>
          <w:t>VP External</w:t>
        </w:r>
      </w:hyperlink>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rPr>
        <w:t>No additions</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27DE0" w:rsidRDefault="00137306" w:rsidP="00727DE0">
      <w:pPr>
        <w:numPr>
          <w:ilvl w:val="2"/>
          <w:numId w:val="31"/>
        </w:numPr>
        <w:spacing w:after="0" w:line="240" w:lineRule="auto"/>
        <w:ind w:left="1171"/>
        <w:textAlignment w:val="center"/>
        <w:rPr>
          <w:rFonts w:ascii="Arial" w:hAnsi="Arial" w:cs="Arial"/>
          <w:sz w:val="25"/>
          <w:szCs w:val="25"/>
        </w:rPr>
      </w:pPr>
      <w:hyperlink r:id="rId21" w:history="1">
        <w:r w:rsidR="00727DE0">
          <w:rPr>
            <w:rStyle w:val="Hyperlink"/>
            <w:rFonts w:ascii="Arial" w:hAnsi="Arial" w:cs="Arial"/>
            <w:sz w:val="25"/>
            <w:szCs w:val="25"/>
            <w:shd w:val="clear" w:color="auto" w:fill="FFFFFF"/>
          </w:rPr>
          <w:t>VP Finance</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w:t>
      </w:r>
    </w:p>
    <w:p w:rsidR="00727DE0" w:rsidRDefault="00727DE0" w:rsidP="00727DE0">
      <w:pPr>
        <w:numPr>
          <w:ilvl w:val="4"/>
          <w:numId w:val="3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SNAX debit machine will have to be delayed. I originally slotted it for end of February, but we have to make a whole new sales system to accommodate for debit purchases.</w:t>
      </w:r>
    </w:p>
    <w:p w:rsidR="00727DE0" w:rsidRDefault="00727DE0" w:rsidP="00727DE0">
      <w:pPr>
        <w:numPr>
          <w:ilvl w:val="3"/>
          <w:numId w:val="3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3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What's this $1000 bonding in the budget?</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How it breaks down? It's spent on food, transportation, venues, and alcohol. Just for reference, the budget was initially passed in October.</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MUGS: About the AUIFC nominations, would you mend sending that as an email to all the departments? </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I'll do that.</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GSFSSA: For the Classroom Improvement Fund - I was wondering if it can be extended to non-departmental classrooms? In the case of the GSFSSA, we don't have allocated classrooms, and this is something we've been discussing in our department.</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can put you in contact with Kim Rainy, the head of the GSFS building.</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GSFSSA: Most of our classes are not in the GSFS building, so a lot of instructors who are not tenured are saying there are a lot of accessibility </w:t>
      </w:r>
      <w:proofErr w:type="gramStart"/>
      <w:r>
        <w:rPr>
          <w:rFonts w:ascii="Arial" w:hAnsi="Arial" w:cs="Arial"/>
          <w:sz w:val="25"/>
          <w:szCs w:val="25"/>
          <w:shd w:val="clear" w:color="auto" w:fill="FFFFFF"/>
        </w:rPr>
        <w:t>issues</w:t>
      </w:r>
      <w:proofErr w:type="gramEnd"/>
      <w:r>
        <w:rPr>
          <w:rFonts w:ascii="Arial" w:hAnsi="Arial" w:cs="Arial"/>
          <w:sz w:val="25"/>
          <w:szCs w:val="25"/>
          <w:shd w:val="clear" w:color="auto" w:fill="FFFFFF"/>
        </w:rPr>
        <w:t xml:space="preserve"> but they can't access this fund because these classrooms are not </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[1] The GSFSSA department wouldn't be able to propose changes to non-departmental building classrooms. [2] If they can get in contact with a building manager or anyone who manages that space, you could </w:t>
      </w:r>
      <w:r>
        <w:rPr>
          <w:rFonts w:ascii="Arial" w:hAnsi="Arial" w:cs="Arial"/>
          <w:sz w:val="25"/>
          <w:szCs w:val="25"/>
          <w:shd w:val="clear" w:color="auto" w:fill="FFFFFF"/>
        </w:rPr>
        <w:lastRenderedPageBreak/>
        <w:t xml:space="preserve">make a collaborated proposal. When it comes to accessibility, I would caution against using the fund because that's the responsibility of the university to facilitate physical accessibility. But when we're talking accessibility like sound systems, that's definitely a thing you can propose to the CIF. </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I think it's perfectly fine to have a significant portion in the budget for executive bonding. It's just that the way it was brought up brings questions. </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Representative Shreya: I didn't come up with this budget. That's the money we were given. In reality, it is expensive to pay for accommodations for this many people to sleep at. We're having a sleepover. I want to wear warm fuzzy onesies, write nice things about each other, eat pizza, and drink twisted tea.</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RSUS: That's really cute.</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Will (VP Finance) Stefan be wearing a onesie to this retreat?</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wasn't planning on it, but if Council will decree it, I will.</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This was not something that we kept as a secret. I think it's important for Councillors to go through the budget and this is something the VP Finance is working on: making the budget more accessible to Councillors.</w:t>
      </w:r>
    </w:p>
    <w:p w:rsidR="00727DE0" w:rsidRDefault="00137306" w:rsidP="00727DE0">
      <w:pPr>
        <w:numPr>
          <w:ilvl w:val="2"/>
          <w:numId w:val="34"/>
        </w:numPr>
        <w:spacing w:after="0" w:line="240" w:lineRule="auto"/>
        <w:ind w:left="1171"/>
        <w:textAlignment w:val="center"/>
        <w:rPr>
          <w:rFonts w:ascii="Calibri" w:hAnsi="Calibri" w:cs="Calibri"/>
        </w:rPr>
      </w:pPr>
      <w:hyperlink r:id="rId22" w:history="1">
        <w:r w:rsidR="00727DE0">
          <w:rPr>
            <w:rStyle w:val="Hyperlink"/>
            <w:rFonts w:ascii="Arial" w:hAnsi="Arial" w:cs="Arial"/>
            <w:sz w:val="25"/>
            <w:szCs w:val="25"/>
            <w:shd w:val="clear" w:color="auto" w:fill="FFFFFF"/>
          </w:rPr>
          <w:t>VP Internal</w:t>
        </w:r>
      </w:hyperlink>
      <w:r w:rsidR="00727DE0">
        <w:rPr>
          <w:rFonts w:ascii="Calibri" w:hAnsi="Calibri" w:cs="Calibri"/>
        </w:rPr>
        <w:t xml:space="preserve">  </w:t>
      </w:r>
      <w:r w:rsidR="00727DE0">
        <w:rPr>
          <w:rFonts w:ascii="Arial" w:hAnsi="Arial" w:cs="Arial"/>
          <w:b/>
          <w:bCs/>
          <w:sz w:val="25"/>
          <w:szCs w:val="25"/>
          <w:shd w:val="clear" w:color="auto" w:fill="FFFFFF"/>
        </w:rPr>
        <w:t>[late]</w:t>
      </w:r>
    </w:p>
    <w:p w:rsidR="00727DE0" w:rsidRDefault="00727DE0" w:rsidP="00727DE0">
      <w:pPr>
        <w:numPr>
          <w:ilvl w:val="3"/>
          <w:numId w:val="34"/>
        </w:numPr>
        <w:spacing w:after="0" w:line="240" w:lineRule="auto"/>
        <w:ind w:left="1711"/>
        <w:textAlignment w:val="center"/>
        <w:rPr>
          <w:rFonts w:ascii="Calibri" w:hAnsi="Calibri" w:cs="Calibri"/>
        </w:rPr>
      </w:pPr>
      <w:r>
        <w:rPr>
          <w:rFonts w:ascii="Arial" w:hAnsi="Arial" w:cs="Arial"/>
          <w:sz w:val="25"/>
          <w:szCs w:val="25"/>
          <w:shd w:val="clear" w:color="auto" w:fill="FFFFFF"/>
        </w:rPr>
        <w:t>No additions</w:t>
      </w:r>
    </w:p>
    <w:p w:rsidR="00727DE0" w:rsidRDefault="00727DE0" w:rsidP="00727DE0">
      <w:pPr>
        <w:numPr>
          <w:ilvl w:val="3"/>
          <w:numId w:val="34"/>
        </w:numPr>
        <w:spacing w:after="0" w:line="240" w:lineRule="auto"/>
        <w:ind w:left="1711"/>
        <w:textAlignment w:val="center"/>
        <w:rPr>
          <w:rFonts w:ascii="Calibri" w:hAnsi="Calibri" w:cs="Calibri"/>
        </w:rPr>
      </w:pPr>
      <w:r>
        <w:rPr>
          <w:rFonts w:ascii="Arial" w:hAnsi="Arial" w:cs="Arial"/>
          <w:sz w:val="25"/>
          <w:szCs w:val="25"/>
          <w:shd w:val="clear" w:color="auto" w:fill="FFFFFF"/>
        </w:rPr>
        <w:t>No questions</w:t>
      </w:r>
    </w:p>
    <w:p w:rsidR="00727DE0" w:rsidRDefault="00137306" w:rsidP="00727DE0">
      <w:pPr>
        <w:numPr>
          <w:ilvl w:val="2"/>
          <w:numId w:val="35"/>
        </w:numPr>
        <w:spacing w:after="0" w:line="240" w:lineRule="auto"/>
        <w:ind w:left="1171"/>
        <w:textAlignment w:val="center"/>
        <w:rPr>
          <w:rFonts w:ascii="Arial" w:hAnsi="Arial" w:cs="Arial"/>
          <w:sz w:val="25"/>
          <w:szCs w:val="25"/>
        </w:rPr>
      </w:pPr>
      <w:hyperlink r:id="rId23" w:history="1">
        <w:r w:rsidR="00727DE0">
          <w:rPr>
            <w:rStyle w:val="Hyperlink"/>
            <w:rFonts w:ascii="Arial" w:hAnsi="Arial" w:cs="Arial"/>
            <w:sz w:val="25"/>
            <w:szCs w:val="25"/>
            <w:shd w:val="clear" w:color="auto" w:fill="FFFFFF"/>
          </w:rPr>
          <w:t>VP Services</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i/>
          <w:iCs/>
          <w:sz w:val="25"/>
          <w:szCs w:val="25"/>
          <w:shd w:val="clear" w:color="auto" w:fill="FFFFFF"/>
        </w:rPr>
        <w:t>Held a straw poll for the merch</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Why was the green and purple rejected? It's my favourite one.</w:t>
      </w:r>
    </w:p>
    <w:p w:rsidR="00727DE0" w:rsidRDefault="00727DE0" w:rsidP="00727DE0">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Academic: The idea was to have normie, basic, and edgy - and the purple was the edgy. </w:t>
      </w:r>
    </w:p>
    <w:p w:rsidR="00727DE0" w:rsidRDefault="00727DE0" w:rsidP="00727DE0">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We want to cover the basics, something for more edgy people to really show up with colourful stuff and wear. Something that's a bit </w:t>
      </w:r>
      <w:proofErr w:type="gramStart"/>
      <w:r>
        <w:rPr>
          <w:rFonts w:ascii="Arial" w:hAnsi="Arial" w:cs="Arial"/>
          <w:sz w:val="25"/>
          <w:szCs w:val="25"/>
          <w:shd w:val="clear" w:color="auto" w:fill="FFFFFF"/>
        </w:rPr>
        <w:t>more soft</w:t>
      </w:r>
      <w:proofErr w:type="gramEnd"/>
      <w:r>
        <w:rPr>
          <w:rFonts w:ascii="Arial" w:hAnsi="Arial" w:cs="Arial"/>
          <w:sz w:val="25"/>
          <w:szCs w:val="25"/>
          <w:shd w:val="clear" w:color="auto" w:fill="FFFFFF"/>
        </w:rPr>
        <w:t xml:space="preserve"> day-to-day, basic that people can wear. If people like the green and </w:t>
      </w:r>
      <w:proofErr w:type="gramStart"/>
      <w:r>
        <w:rPr>
          <w:rFonts w:ascii="Arial" w:hAnsi="Arial" w:cs="Arial"/>
          <w:sz w:val="25"/>
          <w:szCs w:val="25"/>
          <w:shd w:val="clear" w:color="auto" w:fill="FFFFFF"/>
        </w:rPr>
        <w:t>purple</w:t>
      </w:r>
      <w:proofErr w:type="gramEnd"/>
      <w:r>
        <w:rPr>
          <w:rFonts w:ascii="Arial" w:hAnsi="Arial" w:cs="Arial"/>
          <w:sz w:val="25"/>
          <w:szCs w:val="25"/>
          <w:shd w:val="clear" w:color="auto" w:fill="FFFFFF"/>
        </w:rPr>
        <w:t xml:space="preserve"> then we can consider adding it. </w:t>
      </w:r>
    </w:p>
    <w:p w:rsidR="00727DE0" w:rsidRDefault="00727DE0" w:rsidP="00727DE0">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For bake sales, why do people need a thermometer and an extension cord?</w:t>
      </w:r>
    </w:p>
    <w:p w:rsidR="00727DE0" w:rsidRDefault="00727DE0" w:rsidP="00727DE0">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w:t>
      </w:r>
      <w:proofErr w:type="gramStart"/>
      <w:r>
        <w:rPr>
          <w:rFonts w:ascii="Arial" w:hAnsi="Arial" w:cs="Arial"/>
          <w:sz w:val="25"/>
          <w:szCs w:val="25"/>
          <w:shd w:val="clear" w:color="auto" w:fill="FFFFFF"/>
        </w:rPr>
        <w:t>Oh</w:t>
      </w:r>
      <w:proofErr w:type="gramEnd"/>
      <w:r>
        <w:rPr>
          <w:rFonts w:ascii="Arial" w:hAnsi="Arial" w:cs="Arial"/>
          <w:sz w:val="25"/>
          <w:szCs w:val="25"/>
          <w:shd w:val="clear" w:color="auto" w:fill="FFFFFF"/>
        </w:rPr>
        <w:t xml:space="preserve"> I copied and pasted that part, they don't need those for bake sales.</w:t>
      </w:r>
    </w:p>
    <w:p w:rsidR="00727DE0" w:rsidRDefault="00137306" w:rsidP="00727DE0">
      <w:pPr>
        <w:numPr>
          <w:ilvl w:val="2"/>
          <w:numId w:val="35"/>
        </w:numPr>
        <w:spacing w:after="0" w:line="240" w:lineRule="auto"/>
        <w:ind w:left="1171"/>
        <w:textAlignment w:val="center"/>
        <w:rPr>
          <w:rFonts w:ascii="Arial" w:hAnsi="Arial" w:cs="Arial"/>
          <w:sz w:val="25"/>
          <w:szCs w:val="25"/>
        </w:rPr>
      </w:pPr>
      <w:hyperlink r:id="rId24" w:history="1">
        <w:r w:rsidR="00727DE0">
          <w:rPr>
            <w:rStyle w:val="Hyperlink"/>
            <w:rFonts w:ascii="Arial" w:hAnsi="Arial" w:cs="Arial"/>
            <w:sz w:val="25"/>
            <w:szCs w:val="25"/>
            <w:shd w:val="clear" w:color="auto" w:fill="FFFFFF"/>
          </w:rPr>
          <w:t>VP Social</w:t>
        </w:r>
      </w:hyperlink>
      <w:r w:rsidR="00727DE0">
        <w:rPr>
          <w:rFonts w:ascii="Arial" w:hAnsi="Arial" w:cs="Arial"/>
          <w:sz w:val="25"/>
          <w:szCs w:val="25"/>
          <w:shd w:val="clear" w:color="auto" w:fill="FFFFFF"/>
        </w:rPr>
        <w:t> </w:t>
      </w:r>
      <w:r w:rsidR="00727DE0">
        <w:rPr>
          <w:rFonts w:ascii="Arial" w:hAnsi="Arial" w:cs="Arial"/>
          <w:b/>
          <w:bCs/>
          <w:sz w:val="25"/>
          <w:szCs w:val="25"/>
          <w:shd w:val="clear" w:color="auto" w:fill="FFFFFF"/>
        </w:rPr>
        <w:t>[late]</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lastRenderedPageBreak/>
        <w:t>Additions</w:t>
      </w:r>
    </w:p>
    <w:p w:rsidR="00727DE0" w:rsidRDefault="00727DE0" w:rsidP="00727DE0">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Valentine's day is a social construct. </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spacing w:after="0" w:line="240" w:lineRule="auto"/>
        <w:textAlignment w:val="center"/>
        <w:rPr>
          <w:rFonts w:ascii="Arial" w:hAnsi="Arial" w:cs="Arial"/>
          <w:sz w:val="25"/>
          <w:szCs w:val="25"/>
        </w:rPr>
      </w:pPr>
      <w:r>
        <w:rPr>
          <w:rFonts w:ascii="Arial" w:hAnsi="Arial" w:cs="Arial"/>
          <w:sz w:val="25"/>
          <w:szCs w:val="25"/>
          <w:shd w:val="clear" w:color="auto" w:fill="FFFFFF"/>
        </w:rPr>
        <w:t>11. Reports of the Arts Senators</w:t>
      </w:r>
    </w:p>
    <w:p w:rsidR="00727DE0" w:rsidRDefault="00727DE0" w:rsidP="00727DE0">
      <w:pPr>
        <w:numPr>
          <w:ilvl w:val="2"/>
          <w:numId w:val="3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727DE0" w:rsidRDefault="00727DE0" w:rsidP="00727DE0">
      <w:pPr>
        <w:numPr>
          <w:ilvl w:val="3"/>
          <w:numId w:val="3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Chloe </w:t>
      </w:r>
      <w:proofErr w:type="spellStart"/>
      <w:r>
        <w:rPr>
          <w:rFonts w:ascii="Arial" w:hAnsi="Arial" w:cs="Arial"/>
          <w:sz w:val="25"/>
          <w:szCs w:val="25"/>
          <w:shd w:val="clear" w:color="auto" w:fill="FFFFFF"/>
        </w:rPr>
        <w:t>Kemeni</w:t>
      </w:r>
      <w:proofErr w:type="spellEnd"/>
    </w:p>
    <w:p w:rsidR="00727DE0" w:rsidRDefault="00727DE0" w:rsidP="00727DE0">
      <w:pPr>
        <w:numPr>
          <w:ilvl w:val="3"/>
          <w:numId w:val="3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w:t>
      </w:r>
      <w:proofErr w:type="spellStart"/>
      <w:r>
        <w:rPr>
          <w:rFonts w:ascii="Arial" w:hAnsi="Arial" w:cs="Arial"/>
          <w:sz w:val="25"/>
          <w:szCs w:val="25"/>
          <w:shd w:val="clear" w:color="auto" w:fill="FFFFFF"/>
        </w:rPr>
        <w:t>Mecabo</w:t>
      </w:r>
      <w:proofErr w:type="spellEnd"/>
      <w:r>
        <w:rPr>
          <w:rFonts w:ascii="Arial" w:hAnsi="Arial" w:cs="Arial"/>
          <w:sz w:val="25"/>
          <w:szCs w:val="25"/>
          <w:shd w:val="clear" w:color="auto" w:fill="FFFFFF"/>
        </w:rPr>
        <w:t>̂</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12. </w:t>
      </w:r>
      <w:r w:rsidR="00727DE0">
        <w:rPr>
          <w:rFonts w:ascii="Arial" w:hAnsi="Arial" w:cs="Arial"/>
          <w:sz w:val="25"/>
          <w:szCs w:val="25"/>
          <w:shd w:val="clear" w:color="auto" w:fill="FFFFFF"/>
        </w:rPr>
        <w:t>Reports of Departmental Associations</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13. </w:t>
      </w:r>
      <w:r w:rsidR="00727DE0">
        <w:rPr>
          <w:rFonts w:ascii="Arial" w:hAnsi="Arial" w:cs="Arial"/>
          <w:sz w:val="25"/>
          <w:szCs w:val="25"/>
          <w:shd w:val="clear" w:color="auto" w:fill="FFFFFF"/>
        </w:rPr>
        <w:t>Report of AUS Committees</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14. </w:t>
      </w:r>
      <w:r w:rsidR="00727DE0">
        <w:rPr>
          <w:rFonts w:ascii="Arial" w:hAnsi="Arial" w:cs="Arial"/>
          <w:sz w:val="25"/>
          <w:szCs w:val="25"/>
          <w:shd w:val="clear" w:color="auto" w:fill="FFFFFF"/>
        </w:rPr>
        <w:t>Question Period</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15. </w:t>
      </w:r>
      <w:r w:rsidR="00727DE0">
        <w:rPr>
          <w:rFonts w:ascii="Arial" w:hAnsi="Arial" w:cs="Arial"/>
          <w:sz w:val="25"/>
          <w:szCs w:val="25"/>
          <w:shd w:val="clear" w:color="auto" w:fill="FFFFFF"/>
        </w:rPr>
        <w:t>Next meeting is 27 February at 6:00 pm</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16. </w:t>
      </w:r>
      <w:r w:rsidR="00727DE0">
        <w:rPr>
          <w:rFonts w:ascii="Arial" w:hAnsi="Arial" w:cs="Arial"/>
          <w:sz w:val="25"/>
          <w:szCs w:val="25"/>
          <w:shd w:val="clear" w:color="auto" w:fill="FFFFFF"/>
        </w:rPr>
        <w:t>Adjournment</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727DE0" w:rsidRDefault="00137306" w:rsidP="00727DE0">
      <w:pPr>
        <w:pStyle w:val="NormalWeb"/>
        <w:spacing w:before="0" w:beforeAutospacing="0" w:after="0" w:afterAutospacing="0"/>
        <w:ind w:left="631"/>
        <w:rPr>
          <w:rFonts w:ascii="Arial" w:hAnsi="Arial" w:cs="Arial"/>
          <w:sz w:val="25"/>
          <w:szCs w:val="25"/>
        </w:rPr>
      </w:pPr>
      <w:hyperlink r:id="rId25" w:history="1">
        <w:r w:rsidR="00727DE0">
          <w:rPr>
            <w:rStyle w:val="Hyperlink"/>
            <w:rFonts w:ascii="Arial" w:hAnsi="Arial" w:cs="Arial"/>
            <w:sz w:val="25"/>
            <w:szCs w:val="25"/>
            <w:shd w:val="clear" w:color="auto" w:fill="FFFFFF"/>
          </w:rPr>
          <w:t>Appendix A – February 04, 2020 Meeting Decisions</w:t>
        </w:r>
      </w:hyperlink>
    </w:p>
    <w:p w:rsidR="00727DE0" w:rsidRDefault="00137306" w:rsidP="00727DE0">
      <w:pPr>
        <w:pStyle w:val="NormalWeb"/>
        <w:spacing w:before="0" w:beforeAutospacing="0" w:after="0" w:afterAutospacing="0"/>
        <w:ind w:left="631"/>
        <w:rPr>
          <w:rFonts w:ascii="Arial" w:hAnsi="Arial" w:cs="Arial"/>
          <w:sz w:val="25"/>
          <w:szCs w:val="25"/>
        </w:rPr>
      </w:pPr>
      <w:hyperlink r:id="rId26" w:history="1">
        <w:r w:rsidR="00727DE0">
          <w:rPr>
            <w:rStyle w:val="Hyperlink"/>
            <w:rFonts w:ascii="Arial" w:hAnsi="Arial" w:cs="Arial"/>
            <w:sz w:val="25"/>
            <w:szCs w:val="25"/>
            <w:shd w:val="clear" w:color="auto" w:fill="FFFFFF"/>
          </w:rPr>
          <w:t>Appendix B AUS FY2020 Operating Budget</w:t>
        </w:r>
      </w:hyperlink>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B72C72" w:rsidRPr="00B72C72" w:rsidRDefault="00B72C72" w:rsidP="00727DE0">
      <w:pPr>
        <w:spacing w:after="0" w:line="240" w:lineRule="auto"/>
        <w:ind w:left="631"/>
        <w:textAlignment w:val="center"/>
        <w:rPr>
          <w:rFonts w:ascii="Arial" w:hAnsi="Arial" w:cs="Arial"/>
          <w:sz w:val="25"/>
          <w:szCs w:val="25"/>
        </w:rPr>
      </w:pPr>
    </w:p>
    <w:sectPr w:rsidR="00B72C72" w:rsidRPr="00B72C72">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06" w:rsidRDefault="00137306" w:rsidP="003F2467">
      <w:pPr>
        <w:spacing w:after="0" w:line="240" w:lineRule="auto"/>
      </w:pPr>
      <w:r>
        <w:separator/>
      </w:r>
    </w:p>
  </w:endnote>
  <w:endnote w:type="continuationSeparator" w:id="0">
    <w:p w:rsidR="00137306" w:rsidRDefault="00137306"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06" w:rsidRDefault="00137306" w:rsidP="003F2467">
      <w:pPr>
        <w:spacing w:after="0" w:line="240" w:lineRule="auto"/>
      </w:pPr>
      <w:r>
        <w:separator/>
      </w:r>
    </w:p>
  </w:footnote>
  <w:footnote w:type="continuationSeparator" w:id="0">
    <w:p w:rsidR="00137306" w:rsidRDefault="00137306"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015"/>
    <w:multiLevelType w:val="hybridMultilevel"/>
    <w:tmpl w:val="B14E9B80"/>
    <w:lvl w:ilvl="0" w:tplc="12581E04">
      <w:start w:val="1"/>
      <w:numFmt w:val="bullet"/>
      <w:lvlText w:val=""/>
      <w:lvlJc w:val="left"/>
      <w:pPr>
        <w:tabs>
          <w:tab w:val="num" w:pos="720"/>
        </w:tabs>
        <w:ind w:left="720" w:hanging="360"/>
      </w:pPr>
      <w:rPr>
        <w:rFonts w:ascii="Symbol" w:hAnsi="Symbol" w:hint="default"/>
        <w:sz w:val="20"/>
      </w:rPr>
    </w:lvl>
    <w:lvl w:ilvl="1" w:tplc="FD3460B6">
      <w:start w:val="1"/>
      <w:numFmt w:val="decimal"/>
      <w:lvlText w:val="%2."/>
      <w:lvlJc w:val="left"/>
      <w:pPr>
        <w:tabs>
          <w:tab w:val="num" w:pos="1440"/>
        </w:tabs>
        <w:ind w:left="1440" w:hanging="360"/>
      </w:pPr>
    </w:lvl>
    <w:lvl w:ilvl="2" w:tplc="AFC49270">
      <w:start w:val="1"/>
      <w:numFmt w:val="decimal"/>
      <w:lvlText w:val="%3."/>
      <w:lvlJc w:val="left"/>
      <w:pPr>
        <w:tabs>
          <w:tab w:val="num" w:pos="2160"/>
        </w:tabs>
        <w:ind w:left="2160" w:hanging="360"/>
      </w:pPr>
    </w:lvl>
    <w:lvl w:ilvl="3" w:tplc="76983158">
      <w:numFmt w:val="bullet"/>
      <w:lvlText w:val="o"/>
      <w:lvlJc w:val="left"/>
      <w:pPr>
        <w:tabs>
          <w:tab w:val="num" w:pos="2880"/>
        </w:tabs>
        <w:ind w:left="2880" w:hanging="360"/>
      </w:pPr>
      <w:rPr>
        <w:rFonts w:ascii="Courier New" w:hAnsi="Courier New" w:hint="default"/>
        <w:sz w:val="20"/>
      </w:rPr>
    </w:lvl>
    <w:lvl w:ilvl="4" w:tplc="5E4C12A4">
      <w:numFmt w:val="bullet"/>
      <w:lvlText w:val=""/>
      <w:lvlJc w:val="left"/>
      <w:pPr>
        <w:tabs>
          <w:tab w:val="num" w:pos="3600"/>
        </w:tabs>
        <w:ind w:left="3600" w:hanging="360"/>
      </w:pPr>
      <w:rPr>
        <w:rFonts w:ascii="Symbol" w:hAnsi="Symbol" w:hint="default"/>
        <w:sz w:val="20"/>
      </w:rPr>
    </w:lvl>
    <w:lvl w:ilvl="5" w:tplc="6BDC46D6">
      <w:numFmt w:val="bullet"/>
      <w:lvlText w:val=""/>
      <w:lvlJc w:val="left"/>
      <w:pPr>
        <w:tabs>
          <w:tab w:val="num" w:pos="4320"/>
        </w:tabs>
        <w:ind w:left="4320" w:hanging="360"/>
      </w:pPr>
      <w:rPr>
        <w:rFonts w:ascii="Wingdings" w:hAnsi="Wingdings" w:hint="default"/>
        <w:sz w:val="20"/>
      </w:rPr>
    </w:lvl>
    <w:lvl w:ilvl="6" w:tplc="E46458EC" w:tentative="1">
      <w:start w:val="1"/>
      <w:numFmt w:val="bullet"/>
      <w:lvlText w:val=""/>
      <w:lvlJc w:val="left"/>
      <w:pPr>
        <w:tabs>
          <w:tab w:val="num" w:pos="5040"/>
        </w:tabs>
        <w:ind w:left="5040" w:hanging="360"/>
      </w:pPr>
      <w:rPr>
        <w:rFonts w:ascii="Wingdings" w:hAnsi="Wingdings" w:hint="default"/>
        <w:sz w:val="20"/>
      </w:rPr>
    </w:lvl>
    <w:lvl w:ilvl="7" w:tplc="EDCC411E" w:tentative="1">
      <w:start w:val="1"/>
      <w:numFmt w:val="bullet"/>
      <w:lvlText w:val=""/>
      <w:lvlJc w:val="left"/>
      <w:pPr>
        <w:tabs>
          <w:tab w:val="num" w:pos="5760"/>
        </w:tabs>
        <w:ind w:left="5760" w:hanging="360"/>
      </w:pPr>
      <w:rPr>
        <w:rFonts w:ascii="Wingdings" w:hAnsi="Wingdings" w:hint="default"/>
        <w:sz w:val="20"/>
      </w:rPr>
    </w:lvl>
    <w:lvl w:ilvl="8" w:tplc="87B497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E4552F6"/>
    <w:multiLevelType w:val="multilevel"/>
    <w:tmpl w:val="D0DE6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53601"/>
    <w:multiLevelType w:val="multilevel"/>
    <w:tmpl w:val="20908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startOverride w:val="1"/>
    </w:lvlOverride>
  </w:num>
  <w:num w:numId="3">
    <w:abstractNumId w:val="2"/>
    <w:lvlOverride w:ilvl="1"/>
    <w:lvlOverride w:ilvl="2">
      <w:startOverride w:val="1"/>
    </w:lvlOverride>
  </w:num>
  <w:num w:numId="4">
    <w:abstractNumId w:val="2"/>
    <w:lvlOverride w:ilvl="1"/>
    <w:lvlOverride w:ilvl="2">
      <w:startOverride w:val="1"/>
    </w:lvlOverride>
  </w:num>
  <w:num w:numId="5">
    <w:abstractNumId w:val="2"/>
    <w:lvlOverride w:ilvl="1"/>
    <w:lvlOverride w:ilvl="2">
      <w:startOverride w:val="1"/>
    </w:lvlOverride>
  </w:num>
  <w:num w:numId="6">
    <w:abstractNumId w:val="2"/>
    <w:lvlOverride w:ilvl="1"/>
    <w:lvlOverride w:ilvl="2">
      <w:startOverride w:val="1"/>
    </w:lvlOverride>
  </w:num>
  <w:num w:numId="7">
    <w:abstractNumId w:val="2"/>
    <w:lvlOverride w:ilvl="1"/>
    <w:lvlOverride w:ilvl="2"/>
    <w:lvlOverride w:ilvl="3">
      <w:startOverride w:val="1"/>
    </w:lvlOverride>
  </w:num>
  <w:num w:numId="8">
    <w:abstractNumId w:val="2"/>
    <w:lvlOverride w:ilvl="1"/>
    <w:lvlOverride w:ilvl="2">
      <w:startOverride w:val="1"/>
    </w:lvlOverride>
    <w:lvlOverride w:ilvl="3"/>
  </w:num>
  <w:num w:numId="9">
    <w:abstractNumId w:val="2"/>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5">
      <w:lvl w:ilvl="5">
        <w:numFmt w:val="bullet"/>
        <w:lvlText w:val="o"/>
        <w:lvlJc w:val="left"/>
        <w:pPr>
          <w:tabs>
            <w:tab w:val="num" w:pos="4320"/>
          </w:tabs>
          <w:ind w:left="4320" w:hanging="360"/>
        </w:pPr>
        <w:rPr>
          <w:rFonts w:ascii="Courier New" w:hAnsi="Courier New" w:hint="default"/>
          <w:sz w:val="20"/>
        </w:rPr>
      </w:lvl>
    </w:lvlOverride>
  </w:num>
  <w:num w:numId="10">
    <w:abstractNumId w:val="3"/>
    <w:lvlOverride w:ilvl="1">
      <w:startOverride w:val="1"/>
    </w:lvlOverride>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startOverride w:val="1"/>
      <w:lvl w:ilvl="3">
        <w:start w:val="1"/>
        <w:numFmt w:val="decimal"/>
        <w:lvlText w:val=""/>
        <w:lvlJc w:val="left"/>
      </w:lvl>
    </w:lvlOverride>
  </w:num>
  <w:num w:numId="15">
    <w:abstractNumId w:val="3"/>
    <w:lvlOverride w:ilvl="1">
      <w:startOverride w:val="6"/>
      <w:lvl w:ilvl="1">
        <w:start w:val="6"/>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decimal"/>
        <w:lvlText w:val=""/>
        <w:lvlJc w:val="left"/>
      </w:lvl>
    </w:lvlOverride>
  </w:num>
  <w:num w:numId="16">
    <w:abstractNumId w:val="3"/>
    <w:lvlOverride w:ilvl="1"/>
    <w:lvlOverride w:ilvl="2">
      <w:startOverride w:val="1"/>
    </w:lvlOverride>
    <w:lvlOverride w:ilvl="3"/>
  </w:num>
  <w:num w:numId="17">
    <w:abstractNumId w:val="3"/>
    <w:lvlOverride w:ilvl="1"/>
    <w:lvlOverride w:ilvl="2">
      <w:startOverride w:val="1"/>
    </w:lvlOverride>
    <w:lvlOverride w:ilvl="3"/>
  </w:num>
  <w:num w:numId="1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num>
  <w:num w:numId="1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
        <w:lvlJc w:val="left"/>
      </w:lvl>
    </w:lvlOverride>
  </w:num>
  <w:num w:numId="20">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
        <w:lvlJc w:val="left"/>
      </w:lvl>
    </w:lvlOverride>
  </w:num>
  <w:num w:numId="21">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num>
  <w:num w:numId="22">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3"/>
    <w:lvlOverride w:ilvl="1">
      <w:startOverride w:val="5"/>
      <w:lvl w:ilvl="1">
        <w:start w:val="5"/>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4">
    <w:abstractNumId w:val="3"/>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5">
    <w:abstractNumId w:val="3"/>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6">
    <w:abstractNumId w:val="3"/>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7">
    <w:abstractNumId w:val="3"/>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9">
    <w:abstractNumId w:val="3"/>
    <w:lvlOverride w:ilvl="1">
      <w:startOverride w:val="10"/>
      <w:lvl w:ilvl="1">
        <w:start w:val="10"/>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0">
    <w:abstractNumId w:val="3"/>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1">
    <w:abstractNumId w:val="3"/>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2">
    <w:abstractNumId w:val="3"/>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3">
    <w:abstractNumId w:val="3"/>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4">
    <w:abstractNumId w:val="3"/>
    <w:lvlOverride w:ilvl="1">
      <w:lvl w:ilvl="1">
        <w:numFmt w:val="decimal"/>
        <w:lvlText w:val=""/>
        <w:lvlJc w:val="left"/>
      </w:lvl>
    </w:lvlOverride>
    <w:lvlOverride w:ilvl="2">
      <w:startOverride w:val="6"/>
      <w:lvl w:ilvl="2">
        <w:start w:val="6"/>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5">
    <w:abstractNumId w:val="0"/>
    <w:lvlOverride w:ilvl="2">
      <w:startOverride w:val="7"/>
    </w:lvlOverride>
  </w:num>
  <w:num w:numId="36">
    <w:abstractNumId w:val="0"/>
    <w:lvlOverride w:ilvl="2">
      <w:startOverride w:val="1"/>
    </w:lvlOverride>
  </w:num>
  <w:num w:numId="37">
    <w:abstractNumId w:val="0"/>
    <w:lvlOverride w:ilvl="2"/>
    <w:lvlOverride w:ilvl="3">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37306"/>
    <w:rsid w:val="00167609"/>
    <w:rsid w:val="001B2E09"/>
    <w:rsid w:val="001D2C2B"/>
    <w:rsid w:val="00300A90"/>
    <w:rsid w:val="0035213A"/>
    <w:rsid w:val="0037717E"/>
    <w:rsid w:val="00393FC3"/>
    <w:rsid w:val="00396631"/>
    <w:rsid w:val="003D22CF"/>
    <w:rsid w:val="003D2E7C"/>
    <w:rsid w:val="003F2467"/>
    <w:rsid w:val="00414A52"/>
    <w:rsid w:val="004231AF"/>
    <w:rsid w:val="00481224"/>
    <w:rsid w:val="004B1853"/>
    <w:rsid w:val="004F0E55"/>
    <w:rsid w:val="005610A4"/>
    <w:rsid w:val="005E7473"/>
    <w:rsid w:val="006140F7"/>
    <w:rsid w:val="006328C8"/>
    <w:rsid w:val="006358A5"/>
    <w:rsid w:val="00645C42"/>
    <w:rsid w:val="006C5193"/>
    <w:rsid w:val="00705F9E"/>
    <w:rsid w:val="00727DE0"/>
    <w:rsid w:val="007461AF"/>
    <w:rsid w:val="00763A7C"/>
    <w:rsid w:val="00786514"/>
    <w:rsid w:val="007D0EC6"/>
    <w:rsid w:val="00804651"/>
    <w:rsid w:val="00806957"/>
    <w:rsid w:val="00806F16"/>
    <w:rsid w:val="00817DC1"/>
    <w:rsid w:val="0083293F"/>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C0FD"/>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383988127">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7">
          <w:marLeft w:val="0"/>
          <w:marRight w:val="0"/>
          <w:marTop w:val="0"/>
          <w:marBottom w:val="0"/>
          <w:divBdr>
            <w:top w:val="none" w:sz="0" w:space="0" w:color="auto"/>
            <w:left w:val="none" w:sz="0" w:space="0" w:color="auto"/>
            <w:bottom w:val="none" w:sz="0" w:space="0" w:color="auto"/>
            <w:right w:val="none" w:sz="0" w:space="0" w:color="auto"/>
          </w:divBdr>
          <w:divsChild>
            <w:div w:id="1222719027">
              <w:marLeft w:val="0"/>
              <w:marRight w:val="0"/>
              <w:marTop w:val="0"/>
              <w:marBottom w:val="0"/>
              <w:divBdr>
                <w:top w:val="none" w:sz="0" w:space="0" w:color="auto"/>
                <w:left w:val="none" w:sz="0" w:space="0" w:color="auto"/>
                <w:bottom w:val="none" w:sz="0" w:space="0" w:color="auto"/>
                <w:right w:val="none" w:sz="0" w:space="0" w:color="auto"/>
              </w:divBdr>
              <w:divsChild>
                <w:div w:id="48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98">
      <w:bodyDiv w:val="1"/>
      <w:marLeft w:val="0"/>
      <w:marRight w:val="0"/>
      <w:marTop w:val="0"/>
      <w:marBottom w:val="0"/>
      <w:divBdr>
        <w:top w:val="none" w:sz="0" w:space="0" w:color="auto"/>
        <w:left w:val="none" w:sz="0" w:space="0" w:color="auto"/>
        <w:bottom w:val="none" w:sz="0" w:space="0" w:color="auto"/>
        <w:right w:val="none" w:sz="0" w:space="0" w:color="auto"/>
      </w:divBdr>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461">
      <w:bodyDiv w:val="1"/>
      <w:marLeft w:val="0"/>
      <w:marRight w:val="0"/>
      <w:marTop w:val="0"/>
      <w:marBottom w:val="0"/>
      <w:divBdr>
        <w:top w:val="none" w:sz="0" w:space="0" w:color="auto"/>
        <w:left w:val="none" w:sz="0" w:space="0" w:color="auto"/>
        <w:bottom w:val="none" w:sz="0" w:space="0" w:color="auto"/>
        <w:right w:val="none" w:sz="0" w:space="0" w:color="auto"/>
      </w:divBdr>
    </w:div>
    <w:div w:id="1393774800">
      <w:bodyDiv w:val="1"/>
      <w:marLeft w:val="0"/>
      <w:marRight w:val="0"/>
      <w:marTop w:val="0"/>
      <w:marBottom w:val="0"/>
      <w:divBdr>
        <w:top w:val="none" w:sz="0" w:space="0" w:color="auto"/>
        <w:left w:val="none" w:sz="0" w:space="0" w:color="auto"/>
        <w:bottom w:val="none" w:sz="0" w:space="0" w:color="auto"/>
        <w:right w:val="none" w:sz="0" w:space="0" w:color="auto"/>
      </w:divBdr>
      <w:divsChild>
        <w:div w:id="833032072">
          <w:marLeft w:val="0"/>
          <w:marRight w:val="0"/>
          <w:marTop w:val="0"/>
          <w:marBottom w:val="0"/>
          <w:divBdr>
            <w:top w:val="none" w:sz="0" w:space="0" w:color="auto"/>
            <w:left w:val="none" w:sz="0" w:space="0" w:color="auto"/>
            <w:bottom w:val="none" w:sz="0" w:space="0" w:color="auto"/>
            <w:right w:val="none" w:sz="0" w:space="0" w:color="auto"/>
          </w:divBdr>
          <w:divsChild>
            <w:div w:id="920984376">
              <w:marLeft w:val="0"/>
              <w:marRight w:val="0"/>
              <w:marTop w:val="0"/>
              <w:marBottom w:val="0"/>
              <w:divBdr>
                <w:top w:val="none" w:sz="0" w:space="0" w:color="auto"/>
                <w:left w:val="none" w:sz="0" w:space="0" w:color="auto"/>
                <w:bottom w:val="none" w:sz="0" w:space="0" w:color="auto"/>
                <w:right w:val="none" w:sz="0" w:space="0" w:color="auto"/>
              </w:divBdr>
              <w:divsChild>
                <w:div w:id="1629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20/02/AUS-Council-January-29th-2020.docx" TargetMode="External"/><Relationship Id="rId13" Type="http://schemas.openxmlformats.org/officeDocument/2006/relationships/hyperlink" Target="http://ausmcgill.com/wp-content/uploads/2020/02/Motion-to-Approve-FMC-Decisions.docx" TargetMode="External"/><Relationship Id="rId18" Type="http://schemas.openxmlformats.org/officeDocument/2006/relationships/hyperlink" Target="http://ausmcgill.com/wp-content/uploads/2020/02/President.docx" TargetMode="External"/><Relationship Id="rId26" Type="http://schemas.openxmlformats.org/officeDocument/2006/relationships/hyperlink" Target="http://ausmcgill.com/wp-content/uploads/2020/02/Appendix-B-AUS-FY2020-Operating-Budget-1.xlsx" TargetMode="External"/><Relationship Id="rId3" Type="http://schemas.openxmlformats.org/officeDocument/2006/relationships/settings" Target="settings.xml"/><Relationship Id="rId21" Type="http://schemas.openxmlformats.org/officeDocument/2006/relationships/hyperlink" Target="http://ausmcgill.com/wp-content/uploads/2020/02/VP-Finance.docx" TargetMode="External"/><Relationship Id="rId7" Type="http://schemas.openxmlformats.org/officeDocument/2006/relationships/hyperlink" Target="http://ausmcgill.com/wp-content/uploads/2020/02/AUS-Council-January-14th-2020.docx" TargetMode="External"/><Relationship Id="rId12" Type="http://schemas.openxmlformats.org/officeDocument/2006/relationships/hyperlink" Target="http://ausmcgill.com/wp-content/uploads/2020/02/Arts-Undergraduate-Society-Frosh-Report-2019.pdf" TargetMode="External"/><Relationship Id="rId17" Type="http://schemas.openxmlformats.org/officeDocument/2006/relationships/hyperlink" Target="http://ausmcgill.com/wp-content/uploads/2020/02/Motion-Requesting-the-Arts-Representatives-to-address-the-Presence-of-Homophobic-and-Transphobic-Blood-Donation-Policies-on-McGill-Campus-at-SSMU-Legislative-Council-1.docx" TargetMode="External"/><Relationship Id="rId25" Type="http://schemas.openxmlformats.org/officeDocument/2006/relationships/hyperlink" Target="http://ausmcgill.com/wp-content/uploads/2020/02/Appendix-A-February-04-2020-Meeting-Decisions-1.xlsx" TargetMode="External"/><Relationship Id="rId2" Type="http://schemas.openxmlformats.org/officeDocument/2006/relationships/styles" Target="styles.xml"/><Relationship Id="rId16" Type="http://schemas.openxmlformats.org/officeDocument/2006/relationships/hyperlink" Target="http://ausmcgill.com/wp-content/uploads/2020/02/Motion-Condemning-Presence-of-Homophobic-and-Transphobic-Blood-Donation-Policies-on-McGill-Campus-1.docx" TargetMode="External"/><Relationship Id="rId20" Type="http://schemas.openxmlformats.org/officeDocument/2006/relationships/hyperlink" Target="http://ausmcgill.com/wp-content/uploads/2020/02/VP-Externa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2/CJAMxAUS-Presentation.pdf" TargetMode="External"/><Relationship Id="rId24" Type="http://schemas.openxmlformats.org/officeDocument/2006/relationships/hyperlink" Target="http://ausmcgill.com/wp-content/uploads/2020/02/VP-Social.pdf" TargetMode="External"/><Relationship Id="rId5" Type="http://schemas.openxmlformats.org/officeDocument/2006/relationships/footnotes" Target="footnotes.xml"/><Relationship Id="rId15" Type="http://schemas.openxmlformats.org/officeDocument/2006/relationships/hyperlink" Target="http://ausmcgill.com/wp-content/uploads/2020/02/VP-Finance-Motion-19-20-Motion-to-Approve-Ferrier-Display.docx" TargetMode="External"/><Relationship Id="rId23" Type="http://schemas.openxmlformats.org/officeDocument/2006/relationships/hyperlink" Target="http://ausmcgill.com/wp-content/uploads/2020/02/VP-Services.pdf" TargetMode="External"/><Relationship Id="rId28" Type="http://schemas.openxmlformats.org/officeDocument/2006/relationships/fontTable" Target="fontTable.xml"/><Relationship Id="rId10" Type="http://schemas.openxmlformats.org/officeDocument/2006/relationships/hyperlink" Target="https://docs.google.com/document/d/1rrqBTqxVV3aaxWWV2JojBCMI92V8lXUpUNw_xLlTJ1M" TargetMode="External"/><Relationship Id="rId19" Type="http://schemas.openxmlformats.org/officeDocument/2006/relationships/hyperlink" Target="http://ausmcgill.com/wp-content/uploads/2020/02/VP-Academic.pdf" TargetMode="External"/><Relationship Id="rId4" Type="http://schemas.openxmlformats.org/officeDocument/2006/relationships/webSettings" Target="webSettings.xml"/><Relationship Id="rId9" Type="http://schemas.openxmlformats.org/officeDocument/2006/relationships/hyperlink" Target="http://ausmcgill.com/wp-content/uploads/2020/02/Motion-to-Support-Bar-Des-Arts-1.docx" TargetMode="External"/><Relationship Id="rId14" Type="http://schemas.openxmlformats.org/officeDocument/2006/relationships/hyperlink" Target="http://ausmcgill.com/wp-content/uploads/2020/02/Motion-to-Renew-and-Decrease-the-Arts-Internship-Office-Fee.pdf" TargetMode="External"/><Relationship Id="rId22" Type="http://schemas.openxmlformats.org/officeDocument/2006/relationships/hyperlink" Target="http://ausmcgill.com/wp-content/uploads/2020/02/Report-of-the-VP-Internal-Feb-12-20.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 Fester</cp:lastModifiedBy>
  <cp:revision>3</cp:revision>
  <dcterms:created xsi:type="dcterms:W3CDTF">2020-02-27T22:40:00Z</dcterms:created>
  <dcterms:modified xsi:type="dcterms:W3CDTF">2020-03-01T22:40:00Z</dcterms:modified>
</cp:coreProperties>
</file>