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1303019</wp:posOffset>
                </wp:positionH>
                <wp:positionV relativeFrom="line">
                  <wp:posOffset>-317500</wp:posOffset>
                </wp:positionV>
                <wp:extent cx="2651761" cy="660400"/>
                <wp:effectExtent l="0" t="0" r="0" b="0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1" cy="660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en-US"/>
                              </w:rPr>
                              <w:t>Arts Undergraduate Society of McGill University</w:t>
                            </w:r>
                          </w:p>
                          <w:p>
                            <w:pPr>
                              <w:pStyle w:val="Body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rtl w:val="0"/>
                                <w:lang w:val="nl-NL"/>
                              </w:rPr>
                              <w:t>855 Sherbrooke Street West</w:t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rtl w:val="0"/>
                                <w:lang w:val="en-US"/>
                              </w:rPr>
                              <w:t>Leacock B-12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sz w:val="17"/>
                                <w:szCs w:val="17"/>
                                <w:rtl w:val="0"/>
                                <w:lang w:val="pt-PT"/>
                              </w:rPr>
                              <w:t>Montreal, Quebec  H3A 2T7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02.6pt;margin-top:-25.0pt;width:208.8pt;height:52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 w:val="1"/>
                          <w:bCs w:val="1"/>
                          <w:sz w:val="17"/>
                          <w:szCs w:val="17"/>
                          <w:rtl w:val="0"/>
                          <w:lang w:val="en-US"/>
                        </w:rPr>
                        <w:t>Arts Undergraduate Society of McGill University</w:t>
                      </w:r>
                    </w:p>
                    <w:p>
                      <w:pPr>
                        <w:pStyle w:val="Body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  <w:rtl w:val="0"/>
                          <w:lang w:val="nl-NL"/>
                        </w:rPr>
                        <w:t>855 Sherbrooke Street West</w:t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  <w:rtl w:val="0"/>
                          <w:lang w:val="en-US"/>
                        </w:rPr>
                        <w:t>Leacock B-12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sz w:val="17"/>
                          <w:szCs w:val="17"/>
                          <w:rtl w:val="0"/>
                          <w:lang w:val="pt-PT"/>
                        </w:rPr>
                        <w:t>Montreal, Quebec  H3A 2T7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 w:val="1"/>
          <w:bCs w:val="1"/>
          <w:sz w:val="42"/>
          <w:szCs w:val="42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line">
                  <wp:posOffset>339725</wp:posOffset>
                </wp:positionV>
                <wp:extent cx="5715001" cy="0"/>
                <wp:effectExtent l="0" t="0" r="0" b="0"/>
                <wp:wrapNone/>
                <wp:docPr id="1073741826" name="officeArt object" descr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8.8pt;margin-top:26.8pt;width:450.0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sz w:val="42"/>
          <w:szCs w:val="42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3360419</wp:posOffset>
                </wp:positionH>
                <wp:positionV relativeFrom="line">
                  <wp:posOffset>-114300</wp:posOffset>
                </wp:positionV>
                <wp:extent cx="2194561" cy="571500"/>
                <wp:effectExtent l="0" t="0" r="0" b="0"/>
                <wp:wrapNone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1" cy="57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rtl w:val="0"/>
                              </w:rPr>
                              <w:t>Tel: (514) 398-1993</w:t>
                            </w:r>
                          </w:p>
                          <w:p>
                            <w:pPr>
                              <w:pStyle w:val="Body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rtl w:val="0"/>
                              </w:rPr>
                              <w:t>Fax: (514) 398-4431</w:t>
                            </w:r>
                          </w:p>
                          <w:p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sz w:val="17"/>
                                <w:szCs w:val="17"/>
                                <w:rtl w:val="0"/>
                                <w:lang w:val="en-US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64.6pt;margin-top:-9.0pt;width:172.8pt;height:45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  <w:rtl w:val="0"/>
                        </w:rPr>
                        <w:t>Tel: (514) 398-1993</w:t>
                      </w:r>
                    </w:p>
                    <w:p>
                      <w:pPr>
                        <w:pStyle w:val="Body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  <w:rtl w:val="0"/>
                        </w:rPr>
                        <w:t>Fax: (514) 398-4431</w:t>
                      </w:r>
                    </w:p>
                    <w:p>
                      <w:pPr>
                        <w:pStyle w:val="Body"/>
                        <w:jc w:val="right"/>
                      </w:pPr>
                      <w:r>
                        <w:rPr>
                          <w:sz w:val="17"/>
                          <w:szCs w:val="17"/>
                          <w:rtl w:val="0"/>
                          <w:lang w:val="en-US"/>
                        </w:rPr>
                        <w:t>http://www.ausmcgill.com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 w:val="1"/>
          <w:bCs w:val="1"/>
          <w:sz w:val="42"/>
          <w:szCs w:val="4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line">
              <wp:posOffset>-228600</wp:posOffset>
            </wp:positionV>
            <wp:extent cx="1485900" cy="571500"/>
            <wp:effectExtent l="0" t="0" r="0" b="0"/>
            <wp:wrapNone/>
            <wp:docPr id="1073741828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Body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Motion for AHCSSA</w:t>
      </w:r>
      <w:r>
        <w:rPr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to</w:t>
      </w:r>
      <w:r>
        <w:rPr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Opt Out of Holding Departmental Elections Through Elections AUS</w:t>
      </w:r>
    </w:p>
    <w:p>
      <w:pPr>
        <w:pStyle w:val="Body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Whereas,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running elections according to typical Elections AUS protocol has proven difficult for The Art History and Communication Studies Student Association;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Whereas,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departments must seek approval from Council in order to opt-out;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Whereas</w:t>
      </w:r>
      <w:r>
        <w:rPr>
          <w:rFonts w:ascii="Times New Roman" w:hAnsi="Times New Roman"/>
          <w:sz w:val="24"/>
          <w:szCs w:val="24"/>
          <w:rtl w:val="0"/>
          <w:lang w:val="en-US"/>
        </w:rPr>
        <w:t>, Elections AUS was consulted and has approved the alternative electoral process for those departments wishing to opt out of holding elections through Elections AUS;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Be it resolved</w:t>
      </w:r>
      <w:r>
        <w:rPr>
          <w:rFonts w:ascii="Times New Roman" w:hAnsi="Times New Roman"/>
          <w:sz w:val="24"/>
          <w:szCs w:val="24"/>
          <w:rtl w:val="0"/>
          <w:lang w:val="en-US"/>
        </w:rPr>
        <w:t>, that Council approve the opting out for the 2020-2021 executive elections for the Art History and Communication Studies Student Association.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Moved By,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 xml:space="preserve">Mary Lynne Loftus 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AHCSSA VP External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center"/>
      </w:pPr>
    </w:p>
    <w:p>
      <w:pPr>
        <w:pStyle w:val="Body"/>
      </w:pPr>
    </w:p>
    <w:p>
      <w:pPr>
        <w:pStyle w:val="Body"/>
      </w:pPr>
    </w:p>
    <w:p>
      <w:pPr>
        <w:pStyle w:val="Body"/>
      </w:pPr>
      <w:r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